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53C03" w14:textId="77777777" w:rsidR="007B24EE" w:rsidRDefault="007B24EE">
      <w:pPr>
        <w:spacing w:line="200" w:lineRule="exact"/>
        <w:rPr>
          <w:sz w:val="24"/>
          <w:szCs w:val="24"/>
        </w:rPr>
      </w:pPr>
    </w:p>
    <w:p w14:paraId="157C03F4" w14:textId="77777777" w:rsidR="007B24EE" w:rsidRDefault="007B24EE">
      <w:pPr>
        <w:spacing w:line="368" w:lineRule="exact"/>
        <w:rPr>
          <w:sz w:val="24"/>
          <w:szCs w:val="24"/>
        </w:rPr>
      </w:pPr>
    </w:p>
    <w:p w14:paraId="51B05858" w14:textId="33E957A7" w:rsidR="007B24EE" w:rsidRDefault="00A8190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E2832"/>
          <w:sz w:val="28"/>
          <w:szCs w:val="28"/>
        </w:rPr>
        <w:t>Regulamin Konkursu „SOŁTYS ZIEMI ZŁOTOWSKIEJ 20</w:t>
      </w:r>
      <w:r w:rsidR="00EE0476">
        <w:rPr>
          <w:rFonts w:eastAsia="Times New Roman"/>
          <w:b/>
          <w:bCs/>
          <w:color w:val="1E2832"/>
          <w:sz w:val="28"/>
          <w:szCs w:val="28"/>
        </w:rPr>
        <w:t>23</w:t>
      </w:r>
      <w:r>
        <w:rPr>
          <w:rFonts w:eastAsia="Times New Roman"/>
          <w:b/>
          <w:bCs/>
          <w:color w:val="1E2832"/>
          <w:sz w:val="28"/>
          <w:szCs w:val="28"/>
        </w:rPr>
        <w:t>”</w:t>
      </w:r>
    </w:p>
    <w:p w14:paraId="753A045A" w14:textId="77777777" w:rsidR="007B24EE" w:rsidRDefault="007B24EE">
      <w:pPr>
        <w:spacing w:line="360" w:lineRule="exact"/>
        <w:rPr>
          <w:sz w:val="24"/>
          <w:szCs w:val="24"/>
        </w:rPr>
      </w:pPr>
    </w:p>
    <w:p w14:paraId="4DC5EF79" w14:textId="77777777" w:rsidR="007B24EE" w:rsidRDefault="00A8190F">
      <w:pPr>
        <w:ind w:left="60"/>
        <w:rPr>
          <w:sz w:val="20"/>
          <w:szCs w:val="20"/>
        </w:rPr>
      </w:pPr>
      <w:r>
        <w:rPr>
          <w:rFonts w:eastAsia="Times New Roman"/>
          <w:color w:val="1E2832"/>
          <w:sz w:val="24"/>
          <w:szCs w:val="24"/>
        </w:rPr>
        <w:t>1. Postanowienia ogólne.</w:t>
      </w:r>
    </w:p>
    <w:p w14:paraId="3D80DBAF" w14:textId="77777777" w:rsidR="007B24EE" w:rsidRDefault="00A8190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6A733CB" wp14:editId="777ABF3F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15697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9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8">
                          <a:solidFill>
                            <a:srgbClr val="1E283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EBB29A" id="Shape 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75pt" to="123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" o:allowincell="f" filled="t" strokecolor="#1e2832" strokeweight=".21161mm">
                <v:stroke joinstyle="miter"/>
                <o:lock v:ext="edit" shapetype="f"/>
              </v:line>
            </w:pict>
          </mc:Fallback>
        </mc:AlternateContent>
      </w:r>
    </w:p>
    <w:p w14:paraId="1378A38A" w14:textId="77777777" w:rsidR="007B24EE" w:rsidRPr="00BE6CC0" w:rsidRDefault="007B24EE">
      <w:pPr>
        <w:spacing w:line="340" w:lineRule="exact"/>
        <w:rPr>
          <w:sz w:val="24"/>
          <w:szCs w:val="24"/>
        </w:rPr>
      </w:pPr>
    </w:p>
    <w:p w14:paraId="74C635F8" w14:textId="77777777" w:rsidR="00BE6CC0" w:rsidRPr="00BE6CC0" w:rsidRDefault="00A8190F" w:rsidP="00AD77D6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BE6CC0">
        <w:rPr>
          <w:sz w:val="24"/>
          <w:szCs w:val="24"/>
        </w:rPr>
        <w:t>Organizatorem Konkursu jest Stowarzyszenie Lokalna Grupa Działania Krajna Złotowska</w:t>
      </w:r>
      <w:r w:rsidR="00AD236E" w:rsidRPr="00BE6CC0">
        <w:rPr>
          <w:sz w:val="24"/>
          <w:szCs w:val="24"/>
        </w:rPr>
        <w:t>.</w:t>
      </w:r>
    </w:p>
    <w:p w14:paraId="6314D6DF" w14:textId="77777777" w:rsidR="00BE6CC0" w:rsidRPr="00BE6CC0" w:rsidRDefault="00A8190F" w:rsidP="00AD77D6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BE6CC0">
        <w:rPr>
          <w:sz w:val="24"/>
          <w:szCs w:val="24"/>
        </w:rPr>
        <w:t>Konkurs prowadzony jest na terenie powiatu złotowskiego.</w:t>
      </w:r>
    </w:p>
    <w:p w14:paraId="1C4D839B" w14:textId="06E3A3CB" w:rsidR="00BE6CC0" w:rsidRPr="00BE6CC0" w:rsidRDefault="00A8190F" w:rsidP="00AD77D6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BE6CC0">
        <w:rPr>
          <w:sz w:val="24"/>
          <w:szCs w:val="24"/>
        </w:rPr>
        <w:t>Konkurs przeprowadzony zostanie w kategorii: „Sołtys Ziemi Złotowskiej 20</w:t>
      </w:r>
      <w:r w:rsidR="00EE0476">
        <w:rPr>
          <w:sz w:val="24"/>
          <w:szCs w:val="24"/>
        </w:rPr>
        <w:t>23</w:t>
      </w:r>
      <w:bookmarkStart w:id="0" w:name="_GoBack"/>
      <w:bookmarkEnd w:id="0"/>
      <w:r w:rsidRPr="00BE6CC0">
        <w:rPr>
          <w:sz w:val="24"/>
          <w:szCs w:val="24"/>
        </w:rPr>
        <w:t>”.</w:t>
      </w:r>
    </w:p>
    <w:p w14:paraId="0C767949" w14:textId="77777777" w:rsidR="00BE6CC0" w:rsidRPr="00BE6CC0" w:rsidRDefault="00A8190F" w:rsidP="00AD77D6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BE6CC0">
        <w:rPr>
          <w:sz w:val="24"/>
          <w:szCs w:val="24"/>
        </w:rPr>
        <w:t>Ocenę merytoryczną przeprowadzi Kapituła Konkursu i wyłoni laureatów Konkursu.</w:t>
      </w:r>
    </w:p>
    <w:p w14:paraId="7161E846" w14:textId="77777777" w:rsidR="00BE6CC0" w:rsidRPr="00BE6CC0" w:rsidRDefault="00AD236E" w:rsidP="00AD77D6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BE6CC0">
        <w:rPr>
          <w:sz w:val="24"/>
          <w:szCs w:val="24"/>
        </w:rPr>
        <w:t xml:space="preserve">Na podstawie ankiet zgłoszonych kandydatów Kapituła Konkursu przyzna wyróżnienia dla sołtysów z każdej gminy powiatu złotowskiego. </w:t>
      </w:r>
    </w:p>
    <w:p w14:paraId="706D9314" w14:textId="09DD06D6" w:rsidR="00BE6CC0" w:rsidRPr="00BE6CC0" w:rsidRDefault="00A8190F" w:rsidP="00AD77D6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BE6CC0">
        <w:rPr>
          <w:sz w:val="24"/>
          <w:szCs w:val="24"/>
        </w:rPr>
        <w:t>Konkurs przeprowadzony będzie w jednym etapie. Czas trwania Konkursu ustala się na okres o</w:t>
      </w:r>
      <w:r w:rsidR="000C5DE1">
        <w:rPr>
          <w:sz w:val="24"/>
          <w:szCs w:val="24"/>
        </w:rPr>
        <w:t>d 01.02.2023 r.</w:t>
      </w:r>
      <w:r w:rsidR="00AD236E" w:rsidRPr="00BE6CC0">
        <w:rPr>
          <w:sz w:val="24"/>
          <w:szCs w:val="24"/>
        </w:rPr>
        <w:t xml:space="preserve"> do </w:t>
      </w:r>
      <w:r w:rsidR="000C5DE1">
        <w:rPr>
          <w:sz w:val="24"/>
          <w:szCs w:val="24"/>
        </w:rPr>
        <w:t>28.02.</w:t>
      </w:r>
      <w:r w:rsidR="00AD236E" w:rsidRPr="00BE6CC0">
        <w:rPr>
          <w:sz w:val="24"/>
          <w:szCs w:val="24"/>
        </w:rPr>
        <w:t>2023 r.</w:t>
      </w:r>
      <w:r w:rsidR="000C5DE1">
        <w:rPr>
          <w:sz w:val="24"/>
          <w:szCs w:val="24"/>
        </w:rPr>
        <w:t xml:space="preserve"> </w:t>
      </w:r>
    </w:p>
    <w:p w14:paraId="44466A2D" w14:textId="77777777" w:rsidR="00BE6CC0" w:rsidRPr="00BE6CC0" w:rsidRDefault="00A8190F" w:rsidP="00AD77D6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BE6CC0">
        <w:rPr>
          <w:sz w:val="24"/>
          <w:szCs w:val="24"/>
        </w:rPr>
        <w:t>Niniejszy Regulamin jest jedynym dokumentem określającym zasady Konkursu.</w:t>
      </w:r>
    </w:p>
    <w:p w14:paraId="2641F98A" w14:textId="2DF25227" w:rsidR="007B24EE" w:rsidRPr="00BE6CC0" w:rsidRDefault="00A8190F" w:rsidP="00AD77D6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BE6CC0">
        <w:rPr>
          <w:sz w:val="24"/>
          <w:szCs w:val="24"/>
        </w:rPr>
        <w:t>Organizator zastrzega, iż Konkurs nie jest badaniem opinii publicznej, a podane wyniki odzwierciedlają wyłącznie opinię członków Kapituły Konkursu.</w:t>
      </w:r>
    </w:p>
    <w:p w14:paraId="4C0EF2EE" w14:textId="77777777" w:rsidR="007B24EE" w:rsidRDefault="007B24EE">
      <w:pPr>
        <w:spacing w:line="349" w:lineRule="exact"/>
        <w:rPr>
          <w:sz w:val="24"/>
          <w:szCs w:val="24"/>
        </w:rPr>
      </w:pPr>
    </w:p>
    <w:p w14:paraId="748A7F75" w14:textId="77777777" w:rsidR="007B24EE" w:rsidRDefault="00A8190F">
      <w:pPr>
        <w:ind w:left="60"/>
        <w:rPr>
          <w:sz w:val="20"/>
          <w:szCs w:val="20"/>
        </w:rPr>
      </w:pPr>
      <w:r>
        <w:rPr>
          <w:rFonts w:eastAsia="Times New Roman"/>
          <w:color w:val="1E2832"/>
          <w:sz w:val="24"/>
          <w:szCs w:val="24"/>
          <w:u w:val="single"/>
        </w:rPr>
        <w:t>2. Cel Konkursu.</w:t>
      </w:r>
    </w:p>
    <w:p w14:paraId="00489408" w14:textId="77777777" w:rsidR="007B24EE" w:rsidRDefault="007B24EE">
      <w:pPr>
        <w:spacing w:line="382" w:lineRule="exact"/>
        <w:rPr>
          <w:sz w:val="24"/>
          <w:szCs w:val="24"/>
        </w:rPr>
      </w:pPr>
    </w:p>
    <w:p w14:paraId="7B63B95D" w14:textId="25731388" w:rsidR="007B24EE" w:rsidRDefault="00A8190F" w:rsidP="00BE6CC0">
      <w:pPr>
        <w:jc w:val="both"/>
        <w:rPr>
          <w:sz w:val="20"/>
          <w:szCs w:val="20"/>
        </w:rPr>
      </w:pPr>
      <w:r>
        <w:rPr>
          <w:rFonts w:eastAsia="Times New Roman"/>
          <w:color w:val="1E2832"/>
          <w:sz w:val="24"/>
          <w:szCs w:val="24"/>
        </w:rPr>
        <w:t xml:space="preserve">Celem Konkursu jest promocja obszaru Stowarzyszenia Lokalna Grupa Działania Krajna Złotowska i najbardziej aktywnych sołtysów z terenu </w:t>
      </w:r>
      <w:r w:rsidR="00C036EF">
        <w:rPr>
          <w:rFonts w:eastAsia="Times New Roman"/>
          <w:color w:val="1E2832"/>
          <w:sz w:val="24"/>
          <w:szCs w:val="24"/>
        </w:rPr>
        <w:t>P</w:t>
      </w:r>
      <w:r>
        <w:rPr>
          <w:rFonts w:eastAsia="Times New Roman"/>
          <w:color w:val="1E2832"/>
          <w:sz w:val="24"/>
          <w:szCs w:val="24"/>
        </w:rPr>
        <w:t xml:space="preserve">owiatu </w:t>
      </w:r>
      <w:r w:rsidR="00C036EF">
        <w:rPr>
          <w:rFonts w:eastAsia="Times New Roman"/>
          <w:color w:val="1E2832"/>
          <w:sz w:val="24"/>
          <w:szCs w:val="24"/>
        </w:rPr>
        <w:t>Z</w:t>
      </w:r>
      <w:r>
        <w:rPr>
          <w:rFonts w:eastAsia="Times New Roman"/>
          <w:color w:val="1E2832"/>
          <w:sz w:val="24"/>
          <w:szCs w:val="24"/>
        </w:rPr>
        <w:t>łotowskiego, którzy podejmują działania na rzecz integracji społeczności lokalnej, dbają o rozwój sołectwa i gminy.</w:t>
      </w:r>
    </w:p>
    <w:p w14:paraId="3BCB2969" w14:textId="77777777" w:rsidR="007B24EE" w:rsidRDefault="007B24EE">
      <w:pPr>
        <w:spacing w:line="335" w:lineRule="exact"/>
        <w:rPr>
          <w:sz w:val="24"/>
          <w:szCs w:val="24"/>
        </w:rPr>
      </w:pPr>
    </w:p>
    <w:p w14:paraId="7C007656" w14:textId="77777777" w:rsidR="007B24EE" w:rsidRDefault="00A8190F">
      <w:pPr>
        <w:ind w:left="60"/>
        <w:rPr>
          <w:sz w:val="20"/>
          <w:szCs w:val="20"/>
        </w:rPr>
      </w:pPr>
      <w:r>
        <w:rPr>
          <w:rFonts w:eastAsia="Times New Roman"/>
          <w:color w:val="1E2832"/>
          <w:sz w:val="24"/>
          <w:szCs w:val="24"/>
        </w:rPr>
        <w:t>3. Zgłoszenia kandydatów do udziału w Konkursie.</w:t>
      </w:r>
    </w:p>
    <w:p w14:paraId="38C8AF3D" w14:textId="77777777" w:rsidR="007B24EE" w:rsidRDefault="00A8190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B07BF2F" wp14:editId="333E4C1C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31781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8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8">
                          <a:solidFill>
                            <a:srgbClr val="1E283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B4817" id="Shape 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8pt" to="250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" o:allowincell="f" filled="t" strokecolor="#1e2832" strokeweight=".21161mm">
                <v:stroke joinstyle="miter"/>
                <o:lock v:ext="edit" shapetype="f"/>
              </v:line>
            </w:pict>
          </mc:Fallback>
        </mc:AlternateContent>
      </w:r>
    </w:p>
    <w:p w14:paraId="05F78384" w14:textId="77777777" w:rsidR="007B24EE" w:rsidRDefault="007B24EE">
      <w:pPr>
        <w:spacing w:line="338" w:lineRule="exact"/>
        <w:rPr>
          <w:sz w:val="24"/>
          <w:szCs w:val="24"/>
        </w:rPr>
      </w:pPr>
    </w:p>
    <w:p w14:paraId="037D15F4" w14:textId="6CF86BD1" w:rsidR="007B24EE" w:rsidRPr="00C036EF" w:rsidRDefault="00A8190F" w:rsidP="00C036EF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C036EF">
        <w:rPr>
          <w:rFonts w:eastAsia="Times New Roman"/>
          <w:color w:val="1E2832"/>
          <w:sz w:val="24"/>
          <w:szCs w:val="24"/>
        </w:rPr>
        <w:t>Konkurs ma charakter otwarty.</w:t>
      </w:r>
    </w:p>
    <w:p w14:paraId="70BFF18D" w14:textId="77777777" w:rsidR="007B24EE" w:rsidRDefault="007B24EE">
      <w:pPr>
        <w:spacing w:line="67" w:lineRule="exact"/>
        <w:rPr>
          <w:sz w:val="24"/>
          <w:szCs w:val="24"/>
        </w:rPr>
      </w:pPr>
    </w:p>
    <w:p w14:paraId="0EA2AC1B" w14:textId="2C4FCDD8" w:rsidR="007B24EE" w:rsidRPr="00C036EF" w:rsidRDefault="00A8190F" w:rsidP="00C036EF">
      <w:pPr>
        <w:pStyle w:val="Akapitzlist"/>
        <w:numPr>
          <w:ilvl w:val="0"/>
          <w:numId w:val="15"/>
        </w:numPr>
        <w:spacing w:line="252" w:lineRule="auto"/>
        <w:jc w:val="both"/>
        <w:rPr>
          <w:sz w:val="20"/>
          <w:szCs w:val="20"/>
        </w:rPr>
      </w:pPr>
      <w:r w:rsidRPr="00C036EF">
        <w:rPr>
          <w:rFonts w:eastAsia="Times New Roman"/>
          <w:color w:val="1E2832"/>
          <w:sz w:val="24"/>
          <w:szCs w:val="24"/>
        </w:rPr>
        <w:t>Kandydatem do udziału w Konkursie może być osoba wyłącznie pełnoletnia posiadająca pełną zdolność do czynności prawnych, spełniająca wymagania określone niniejszym Regulaminem.</w:t>
      </w:r>
    </w:p>
    <w:p w14:paraId="11B14148" w14:textId="77777777" w:rsidR="007B24EE" w:rsidRDefault="007B24EE">
      <w:pPr>
        <w:spacing w:line="54" w:lineRule="exact"/>
        <w:rPr>
          <w:sz w:val="24"/>
          <w:szCs w:val="24"/>
        </w:rPr>
      </w:pPr>
    </w:p>
    <w:p w14:paraId="582226D8" w14:textId="5ABE8614" w:rsidR="007B24EE" w:rsidRPr="00C036EF" w:rsidRDefault="00A8190F" w:rsidP="00C036EF">
      <w:pPr>
        <w:pStyle w:val="Akapitzlist"/>
        <w:numPr>
          <w:ilvl w:val="0"/>
          <w:numId w:val="15"/>
        </w:numPr>
        <w:spacing w:line="252" w:lineRule="auto"/>
        <w:ind w:right="20"/>
        <w:jc w:val="both"/>
        <w:rPr>
          <w:sz w:val="20"/>
          <w:szCs w:val="20"/>
        </w:rPr>
      </w:pPr>
      <w:r w:rsidRPr="00C036EF">
        <w:rPr>
          <w:rFonts w:eastAsia="Times New Roman"/>
          <w:color w:val="1E2832"/>
          <w:sz w:val="24"/>
          <w:szCs w:val="24"/>
        </w:rPr>
        <w:t>Kandydatem do udziału w Konkursie nie może być osoba, która została pozbawiona mandatu uchwałą rady gminy albo prawomocnym wyrokiem sądu.</w:t>
      </w:r>
    </w:p>
    <w:p w14:paraId="31391572" w14:textId="77777777" w:rsidR="007B24EE" w:rsidRDefault="007B24EE">
      <w:pPr>
        <w:spacing w:line="57" w:lineRule="exact"/>
        <w:rPr>
          <w:sz w:val="24"/>
          <w:szCs w:val="24"/>
        </w:rPr>
      </w:pPr>
    </w:p>
    <w:p w14:paraId="655F8418" w14:textId="2402875C" w:rsidR="00C036EF" w:rsidRPr="00C036EF" w:rsidRDefault="00A8190F" w:rsidP="00C036EF">
      <w:pPr>
        <w:pStyle w:val="Akapitzlist"/>
        <w:numPr>
          <w:ilvl w:val="0"/>
          <w:numId w:val="15"/>
        </w:numPr>
        <w:spacing w:line="263" w:lineRule="auto"/>
        <w:ind w:right="20"/>
        <w:jc w:val="both"/>
        <w:rPr>
          <w:sz w:val="20"/>
          <w:szCs w:val="20"/>
        </w:rPr>
      </w:pPr>
      <w:r w:rsidRPr="00C036EF">
        <w:rPr>
          <w:rFonts w:eastAsia="Times New Roman"/>
          <w:color w:val="1E2832"/>
          <w:sz w:val="24"/>
          <w:szCs w:val="24"/>
        </w:rPr>
        <w:t>Kandydatem do udziału w Konkursie nie może być osoba, wobec której toczy się postępowanie dyscyplinarne lub karne bądź też osoba negatywnie zweryfikowana przez Kapitułę Konkursu np. z powodu złej opinii w środowisku.</w:t>
      </w:r>
    </w:p>
    <w:p w14:paraId="6BFE5EE7" w14:textId="13EFB7DE" w:rsidR="00C036EF" w:rsidRPr="00BE6CC0" w:rsidRDefault="00A8190F" w:rsidP="00BE6CC0">
      <w:pPr>
        <w:pStyle w:val="Akapitzlist"/>
        <w:numPr>
          <w:ilvl w:val="0"/>
          <w:numId w:val="15"/>
        </w:numPr>
        <w:spacing w:line="263" w:lineRule="auto"/>
        <w:ind w:right="20"/>
        <w:jc w:val="both"/>
        <w:rPr>
          <w:sz w:val="20"/>
          <w:szCs w:val="20"/>
        </w:rPr>
      </w:pPr>
      <w:r w:rsidRPr="00C036EF">
        <w:rPr>
          <w:rFonts w:eastAsia="Times New Roman"/>
          <w:color w:val="1E2832"/>
          <w:sz w:val="24"/>
          <w:szCs w:val="24"/>
        </w:rPr>
        <w:t>Kandydata do udziału w Konkursie mogą zgłaszać: mieszkańcy sołectwa, rady sołeckie, rady parafialne, a także organizacje pozarządowe, w tym m.in. ochotnicze straże pożarne, koła gospodyń wiejskich, lokalne grupy działania, związki i organizacje rolnicze</w:t>
      </w:r>
      <w:r w:rsidR="00C036EF">
        <w:rPr>
          <w:rFonts w:eastAsia="Times New Roman"/>
          <w:color w:val="1E2832"/>
          <w:sz w:val="24"/>
          <w:szCs w:val="24"/>
        </w:rPr>
        <w:t xml:space="preserve"> oraz</w:t>
      </w:r>
      <w:r w:rsidRPr="00C036EF">
        <w:rPr>
          <w:rFonts w:eastAsia="Times New Roman"/>
          <w:color w:val="1E2832"/>
          <w:sz w:val="24"/>
          <w:szCs w:val="24"/>
        </w:rPr>
        <w:t xml:space="preserve"> mieszkańcy w okresie od </w:t>
      </w:r>
      <w:r w:rsidR="000C5DE1">
        <w:rPr>
          <w:rFonts w:eastAsia="Times New Roman"/>
          <w:color w:val="1E2832"/>
          <w:sz w:val="24"/>
          <w:szCs w:val="24"/>
        </w:rPr>
        <w:t>01.</w:t>
      </w:r>
      <w:r w:rsidR="00C036EF">
        <w:rPr>
          <w:rFonts w:eastAsia="Times New Roman"/>
          <w:color w:val="1E2832"/>
          <w:sz w:val="24"/>
          <w:szCs w:val="24"/>
        </w:rPr>
        <w:t>02.</w:t>
      </w:r>
      <w:r w:rsidRPr="00C036EF">
        <w:rPr>
          <w:rFonts w:eastAsia="Times New Roman"/>
          <w:color w:val="1E2832"/>
          <w:sz w:val="24"/>
          <w:szCs w:val="24"/>
        </w:rPr>
        <w:t>20</w:t>
      </w:r>
      <w:r w:rsidR="00C036EF">
        <w:rPr>
          <w:rFonts w:eastAsia="Times New Roman"/>
          <w:color w:val="1E2832"/>
          <w:sz w:val="24"/>
          <w:szCs w:val="24"/>
        </w:rPr>
        <w:t>23</w:t>
      </w:r>
      <w:r w:rsidRPr="00C036EF">
        <w:rPr>
          <w:rFonts w:eastAsia="Times New Roman"/>
          <w:color w:val="1E2832"/>
          <w:sz w:val="24"/>
          <w:szCs w:val="24"/>
        </w:rPr>
        <w:t xml:space="preserve"> r. do </w:t>
      </w:r>
      <w:r w:rsidR="000C5DE1">
        <w:rPr>
          <w:rFonts w:eastAsia="Times New Roman"/>
          <w:color w:val="1E2832"/>
          <w:sz w:val="24"/>
          <w:szCs w:val="24"/>
        </w:rPr>
        <w:t>28.</w:t>
      </w:r>
      <w:r w:rsidR="00C036EF">
        <w:rPr>
          <w:rFonts w:eastAsia="Times New Roman"/>
          <w:color w:val="1E2832"/>
          <w:sz w:val="24"/>
          <w:szCs w:val="24"/>
        </w:rPr>
        <w:t>02.</w:t>
      </w:r>
      <w:r w:rsidRPr="00C036EF">
        <w:rPr>
          <w:rFonts w:eastAsia="Times New Roman"/>
          <w:color w:val="1E2832"/>
          <w:sz w:val="24"/>
          <w:szCs w:val="24"/>
        </w:rPr>
        <w:t>20</w:t>
      </w:r>
      <w:r w:rsidR="00C036EF">
        <w:rPr>
          <w:rFonts w:eastAsia="Times New Roman"/>
          <w:color w:val="1E2832"/>
          <w:sz w:val="24"/>
          <w:szCs w:val="24"/>
        </w:rPr>
        <w:t>23</w:t>
      </w:r>
      <w:r w:rsidRPr="00C036EF">
        <w:rPr>
          <w:rFonts w:eastAsia="Times New Roman"/>
          <w:color w:val="1E2832"/>
          <w:sz w:val="24"/>
          <w:szCs w:val="24"/>
        </w:rPr>
        <w:t xml:space="preserve"> r. włącznie. O przyjęciu zgłoszenia decyduje data jego wpływu do Organizatora do godz.15</w:t>
      </w:r>
      <w:r w:rsidR="00C036EF">
        <w:rPr>
          <w:rFonts w:eastAsia="Times New Roman"/>
          <w:color w:val="1E2832"/>
          <w:sz w:val="24"/>
          <w:szCs w:val="24"/>
        </w:rPr>
        <w:t>:</w:t>
      </w:r>
      <w:r w:rsidRPr="00C036EF">
        <w:rPr>
          <w:rFonts w:eastAsia="Times New Roman"/>
          <w:color w:val="1E2832"/>
          <w:sz w:val="24"/>
          <w:szCs w:val="24"/>
        </w:rPr>
        <w:t>00 (biuro LGD Krajna Złotowska Al. Piasta 32,</w:t>
      </w:r>
      <w:r w:rsidR="000C5DE1">
        <w:rPr>
          <w:rFonts w:eastAsia="Times New Roman"/>
          <w:color w:val="1E2832"/>
          <w:sz w:val="24"/>
          <w:szCs w:val="24"/>
        </w:rPr>
        <w:br/>
      </w:r>
      <w:r w:rsidRPr="00C036EF">
        <w:rPr>
          <w:rFonts w:eastAsia="Times New Roman"/>
          <w:color w:val="1E2832"/>
          <w:sz w:val="24"/>
          <w:szCs w:val="24"/>
        </w:rPr>
        <w:t>77-400 Złotów)</w:t>
      </w:r>
    </w:p>
    <w:p w14:paraId="37720522" w14:textId="5FA6E263" w:rsidR="007B24EE" w:rsidRPr="00BE6CC0" w:rsidRDefault="00A8190F" w:rsidP="00BE6CC0">
      <w:pPr>
        <w:pStyle w:val="Akapitzlist"/>
        <w:numPr>
          <w:ilvl w:val="0"/>
          <w:numId w:val="15"/>
        </w:numPr>
        <w:spacing w:line="263" w:lineRule="auto"/>
        <w:ind w:right="20"/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t>Z udziału w Konkursie wyłączeni są pracownicy organizatora oraz partnerów, współpracownicy Organizatora, członkowie ich rodzin. Przez członków rodziny rozumie się: wstępnych, zstępnych, rodzeństwo, małżonków, osoby pozostające w stosunku przysposobienia.</w:t>
      </w:r>
    </w:p>
    <w:p w14:paraId="009C4CE7" w14:textId="72624809" w:rsidR="00BE6CC0" w:rsidRPr="00BE6CC0" w:rsidRDefault="00BE6CC0" w:rsidP="00AD77D6">
      <w:pPr>
        <w:pStyle w:val="Akapitzlist"/>
        <w:numPr>
          <w:ilvl w:val="0"/>
          <w:numId w:val="15"/>
        </w:numPr>
        <w:spacing w:line="266" w:lineRule="auto"/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lastRenderedPageBreak/>
        <w:t>Organizator zastrzega sobie prawo do wykluczenia z udziału w Konkursie uczestników, tj. kandydatów, osoby zgłaszające kandydatów, którzy naruszają postanowienia niniejszego Regulaminu lub z innych przyczyn, wynikających z przepisów i norm społecznych.</w:t>
      </w:r>
    </w:p>
    <w:p w14:paraId="073EF74A" w14:textId="77777777" w:rsidR="00BE6CC0" w:rsidRDefault="00BE6CC0" w:rsidP="00AD77D6">
      <w:pPr>
        <w:spacing w:line="11" w:lineRule="exact"/>
        <w:jc w:val="both"/>
        <w:rPr>
          <w:sz w:val="20"/>
          <w:szCs w:val="20"/>
        </w:rPr>
      </w:pPr>
    </w:p>
    <w:p w14:paraId="15A17C4C" w14:textId="1B72A8D5" w:rsidR="00BE6CC0" w:rsidRPr="00BE6CC0" w:rsidRDefault="00BE6CC0" w:rsidP="00AD77D6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t>Zgłoszenia Kandydatów do udziału w Konkursie można dokonać:</w:t>
      </w:r>
    </w:p>
    <w:p w14:paraId="6F2A273E" w14:textId="77777777" w:rsidR="00BE6CC0" w:rsidRDefault="00BE6CC0" w:rsidP="00AD77D6">
      <w:pPr>
        <w:spacing w:line="53" w:lineRule="exact"/>
        <w:jc w:val="both"/>
        <w:rPr>
          <w:sz w:val="20"/>
          <w:szCs w:val="20"/>
        </w:rPr>
      </w:pPr>
    </w:p>
    <w:p w14:paraId="3F305D7D" w14:textId="1DD43D66" w:rsidR="00BE6CC0" w:rsidRDefault="00BE6CC0" w:rsidP="00AD77D6">
      <w:pPr>
        <w:numPr>
          <w:ilvl w:val="0"/>
          <w:numId w:val="2"/>
        </w:numPr>
        <w:tabs>
          <w:tab w:val="left" w:pos="360"/>
        </w:tabs>
        <w:spacing w:line="266" w:lineRule="auto"/>
        <w:ind w:right="160" w:firstLine="1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 xml:space="preserve">poprzez wypełnienie karty zgłoszeniowej i dostarczenie jej do biura LGD do dnia </w:t>
      </w:r>
      <w:r w:rsidR="000C5DE1">
        <w:rPr>
          <w:rFonts w:eastAsia="Times New Roman"/>
          <w:color w:val="1E2832"/>
          <w:sz w:val="24"/>
          <w:szCs w:val="24"/>
        </w:rPr>
        <w:t>28.</w:t>
      </w:r>
      <w:r>
        <w:rPr>
          <w:rFonts w:eastAsia="Times New Roman"/>
          <w:color w:val="1E2832"/>
          <w:sz w:val="24"/>
          <w:szCs w:val="24"/>
        </w:rPr>
        <w:t xml:space="preserve">02.2023 r. </w:t>
      </w:r>
      <w:r>
        <w:rPr>
          <w:rFonts w:eastAsia="Times New Roman"/>
          <w:color w:val="1E2832"/>
          <w:sz w:val="24"/>
          <w:szCs w:val="24"/>
          <w:u w:val="single"/>
        </w:rPr>
        <w:t>Zgłoszenie powinno zawierać:</w:t>
      </w:r>
    </w:p>
    <w:p w14:paraId="3D7F4C1E" w14:textId="77777777" w:rsidR="00BE6CC0" w:rsidRDefault="00BE6CC0" w:rsidP="00AD77D6">
      <w:pPr>
        <w:spacing w:line="12" w:lineRule="exact"/>
        <w:jc w:val="both"/>
        <w:rPr>
          <w:rFonts w:eastAsia="Times New Roman"/>
          <w:color w:val="1E2832"/>
          <w:sz w:val="24"/>
          <w:szCs w:val="24"/>
        </w:rPr>
      </w:pPr>
    </w:p>
    <w:p w14:paraId="5797EE38" w14:textId="7C90089A" w:rsidR="00BE6CC0" w:rsidRDefault="00BE6CC0" w:rsidP="00AD77D6">
      <w:pPr>
        <w:numPr>
          <w:ilvl w:val="1"/>
          <w:numId w:val="2"/>
        </w:numPr>
        <w:tabs>
          <w:tab w:val="left" w:pos="300"/>
        </w:tabs>
        <w:ind w:left="300" w:hanging="23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imię</w:t>
      </w:r>
      <w:r w:rsidR="000C5DE1">
        <w:rPr>
          <w:rFonts w:eastAsia="Times New Roman"/>
          <w:color w:val="1E2832"/>
          <w:sz w:val="24"/>
          <w:szCs w:val="24"/>
        </w:rPr>
        <w:t xml:space="preserve">, </w:t>
      </w:r>
      <w:r>
        <w:rPr>
          <w:rFonts w:eastAsia="Times New Roman"/>
          <w:color w:val="1E2832"/>
          <w:sz w:val="24"/>
          <w:szCs w:val="24"/>
        </w:rPr>
        <w:t>nazwisko i miejscowość zgłaszanego Kandydata;</w:t>
      </w:r>
    </w:p>
    <w:p w14:paraId="7A9AB395" w14:textId="77777777" w:rsidR="00BE6CC0" w:rsidRDefault="00BE6CC0" w:rsidP="00AD77D6">
      <w:pPr>
        <w:spacing w:line="40" w:lineRule="exact"/>
        <w:jc w:val="both"/>
        <w:rPr>
          <w:rFonts w:eastAsia="Times New Roman"/>
          <w:color w:val="1E2832"/>
          <w:sz w:val="24"/>
          <w:szCs w:val="24"/>
        </w:rPr>
      </w:pPr>
    </w:p>
    <w:p w14:paraId="1BE841C9" w14:textId="77777777" w:rsidR="00BE6CC0" w:rsidRDefault="00BE6CC0" w:rsidP="00AD77D6">
      <w:pPr>
        <w:numPr>
          <w:ilvl w:val="1"/>
          <w:numId w:val="2"/>
        </w:numPr>
        <w:tabs>
          <w:tab w:val="left" w:pos="320"/>
        </w:tabs>
        <w:ind w:left="320" w:hanging="25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powiat;</w:t>
      </w:r>
    </w:p>
    <w:p w14:paraId="383069CD" w14:textId="77777777" w:rsidR="00BE6CC0" w:rsidRDefault="00BE6CC0" w:rsidP="00AD77D6">
      <w:pPr>
        <w:spacing w:line="82" w:lineRule="exact"/>
        <w:jc w:val="both"/>
        <w:rPr>
          <w:sz w:val="20"/>
          <w:szCs w:val="20"/>
        </w:rPr>
      </w:pPr>
    </w:p>
    <w:p w14:paraId="3457B6A3" w14:textId="77777777" w:rsidR="00BE6CC0" w:rsidRDefault="00BE6CC0" w:rsidP="00AD77D6">
      <w:pPr>
        <w:numPr>
          <w:ilvl w:val="1"/>
          <w:numId w:val="3"/>
        </w:numPr>
        <w:tabs>
          <w:tab w:val="left" w:pos="320"/>
        </w:tabs>
        <w:ind w:left="320" w:hanging="25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kontaktowy numer telefonu zgłaszanego Kandydata (nieobowiązkowe);</w:t>
      </w:r>
    </w:p>
    <w:p w14:paraId="24066AE6" w14:textId="77777777" w:rsidR="00BE6CC0" w:rsidRDefault="00BE6CC0" w:rsidP="00AD77D6">
      <w:pPr>
        <w:spacing w:line="65" w:lineRule="exact"/>
        <w:jc w:val="both"/>
        <w:rPr>
          <w:rFonts w:eastAsia="Times New Roman"/>
          <w:color w:val="1E2832"/>
          <w:sz w:val="24"/>
          <w:szCs w:val="24"/>
        </w:rPr>
      </w:pPr>
    </w:p>
    <w:p w14:paraId="253FD1AC" w14:textId="52EDBA10" w:rsidR="00BE6CC0" w:rsidRDefault="007A112F" w:rsidP="007A112F">
      <w:pPr>
        <w:tabs>
          <w:tab w:val="left" w:pos="343"/>
        </w:tabs>
        <w:spacing w:line="254" w:lineRule="auto"/>
        <w:ind w:right="1000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 xml:space="preserve"> e) </w:t>
      </w:r>
      <w:r w:rsidR="00BE6CC0">
        <w:rPr>
          <w:rFonts w:eastAsia="Times New Roman"/>
          <w:color w:val="1E2832"/>
          <w:sz w:val="24"/>
          <w:szCs w:val="24"/>
        </w:rPr>
        <w:t xml:space="preserve">imię, nazwisko i numer telefonu osoby zgłaszającej Kandydata (obowiązkowe) w celu </w:t>
      </w:r>
      <w:r w:rsidR="00AD77D6">
        <w:rPr>
          <w:rFonts w:eastAsia="Times New Roman"/>
          <w:color w:val="1E2832"/>
          <w:sz w:val="24"/>
          <w:szCs w:val="24"/>
        </w:rPr>
        <w:t xml:space="preserve">   </w:t>
      </w:r>
      <w:r w:rsidR="000C5DE1">
        <w:rPr>
          <w:rFonts w:eastAsia="Times New Roman"/>
          <w:color w:val="1E2832"/>
          <w:sz w:val="24"/>
          <w:szCs w:val="24"/>
        </w:rPr>
        <w:t xml:space="preserve">     </w:t>
      </w:r>
      <w:r w:rsidR="00BE6CC0">
        <w:rPr>
          <w:rFonts w:eastAsia="Times New Roman"/>
          <w:color w:val="1E2832"/>
          <w:sz w:val="24"/>
          <w:szCs w:val="24"/>
        </w:rPr>
        <w:t>możliwości dokonania weryfikacji zgłoszenia.</w:t>
      </w:r>
    </w:p>
    <w:p w14:paraId="1C5B7E57" w14:textId="73F1C367" w:rsidR="00BE6CC0" w:rsidRDefault="00AD77D6" w:rsidP="00AD77D6">
      <w:pPr>
        <w:spacing w:line="37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0A94B0" w14:textId="36B72C74" w:rsidR="00BE6CC0" w:rsidRPr="00BE6CC0" w:rsidRDefault="00BE6CC0" w:rsidP="00AD77D6">
      <w:pPr>
        <w:pStyle w:val="Akapitzlist"/>
        <w:numPr>
          <w:ilvl w:val="0"/>
          <w:numId w:val="15"/>
        </w:numPr>
        <w:tabs>
          <w:tab w:val="left" w:pos="259"/>
        </w:tabs>
        <w:spacing w:line="234" w:lineRule="auto"/>
        <w:ind w:right="660"/>
        <w:jc w:val="both"/>
        <w:rPr>
          <w:rFonts w:eastAsia="Times New Roman"/>
          <w:color w:val="1E2832"/>
          <w:sz w:val="24"/>
          <w:szCs w:val="24"/>
        </w:rPr>
      </w:pPr>
      <w:r w:rsidRPr="00BE6CC0">
        <w:rPr>
          <w:rFonts w:eastAsia="Times New Roman"/>
          <w:color w:val="1E2832"/>
          <w:sz w:val="24"/>
          <w:szCs w:val="24"/>
        </w:rPr>
        <w:t xml:space="preserve">Organizator zastrzega sobie prawo do weryfikacji zgłoszeń pod kątem ich zgodności </w:t>
      </w:r>
      <w:r w:rsidRPr="00BE6CC0">
        <w:rPr>
          <w:rFonts w:eastAsia="Times New Roman"/>
          <w:color w:val="1E2832"/>
          <w:sz w:val="24"/>
          <w:szCs w:val="24"/>
        </w:rPr>
        <w:br/>
        <w:t>z Regulaminem.</w:t>
      </w:r>
    </w:p>
    <w:p w14:paraId="19F70FE9" w14:textId="77777777" w:rsidR="00BE6CC0" w:rsidRDefault="00BE6CC0" w:rsidP="00AD77D6">
      <w:pPr>
        <w:spacing w:line="66" w:lineRule="exact"/>
        <w:jc w:val="both"/>
        <w:rPr>
          <w:rFonts w:eastAsia="Times New Roman"/>
          <w:color w:val="1E2832"/>
          <w:sz w:val="24"/>
          <w:szCs w:val="24"/>
        </w:rPr>
      </w:pPr>
    </w:p>
    <w:p w14:paraId="362A2DBE" w14:textId="77777777" w:rsidR="00BE6CC0" w:rsidRDefault="00BE6CC0" w:rsidP="00AD77D6">
      <w:pPr>
        <w:numPr>
          <w:ilvl w:val="0"/>
          <w:numId w:val="15"/>
        </w:numPr>
        <w:tabs>
          <w:tab w:val="left" w:pos="379"/>
        </w:tabs>
        <w:spacing w:line="254" w:lineRule="auto"/>
        <w:ind w:right="60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Zgłoszenia zweryfikowane negatywnie oznaczać będą, że kandydatura nie została dołączona do listy Kandydatów.</w:t>
      </w:r>
    </w:p>
    <w:p w14:paraId="0B29B289" w14:textId="77777777" w:rsidR="00BE6CC0" w:rsidRDefault="00BE6CC0" w:rsidP="00AD77D6">
      <w:pPr>
        <w:spacing w:line="49" w:lineRule="exact"/>
        <w:jc w:val="both"/>
        <w:rPr>
          <w:rFonts w:eastAsia="Times New Roman"/>
          <w:color w:val="1E2832"/>
          <w:sz w:val="24"/>
          <w:szCs w:val="24"/>
        </w:rPr>
      </w:pPr>
    </w:p>
    <w:p w14:paraId="6BB0AE71" w14:textId="2B65FB39" w:rsidR="00BE6CC0" w:rsidRDefault="00BE6CC0" w:rsidP="00AD77D6">
      <w:pPr>
        <w:numPr>
          <w:ilvl w:val="0"/>
          <w:numId w:val="15"/>
        </w:numPr>
        <w:tabs>
          <w:tab w:val="left" w:pos="466"/>
        </w:tabs>
        <w:spacing w:line="260" w:lineRule="auto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W celu umożliwienia dokonania oceny kandydatów przez Kapitułę, kandydaci powinni dostarczyć do Organizatora wypełnione kartę zgłoszeniową</w:t>
      </w:r>
      <w:r w:rsidR="000C5DE1">
        <w:rPr>
          <w:rFonts w:eastAsia="Times New Roman"/>
          <w:color w:val="1E2832"/>
          <w:sz w:val="24"/>
          <w:szCs w:val="24"/>
        </w:rPr>
        <w:t xml:space="preserve">. </w:t>
      </w:r>
      <w:r w:rsidRPr="00BE6CC0">
        <w:rPr>
          <w:rFonts w:eastAsia="Times New Roman"/>
          <w:color w:val="1E2832"/>
          <w:sz w:val="24"/>
          <w:szCs w:val="24"/>
        </w:rPr>
        <w:t xml:space="preserve">Kandydaci, którzy nie dostarczą wypełnionej karty do </w:t>
      </w:r>
      <w:r w:rsidR="00512150">
        <w:rPr>
          <w:rFonts w:eastAsia="Times New Roman"/>
          <w:color w:val="1E2832"/>
          <w:sz w:val="24"/>
          <w:szCs w:val="24"/>
        </w:rPr>
        <w:t>28.</w:t>
      </w:r>
      <w:r>
        <w:rPr>
          <w:rFonts w:eastAsia="Times New Roman"/>
          <w:color w:val="1E2832"/>
          <w:sz w:val="24"/>
          <w:szCs w:val="24"/>
        </w:rPr>
        <w:t>02.2023</w:t>
      </w:r>
      <w:r w:rsidRPr="00BE6CC0">
        <w:rPr>
          <w:rFonts w:eastAsia="Times New Roman"/>
          <w:color w:val="1E2832"/>
          <w:sz w:val="24"/>
          <w:szCs w:val="24"/>
        </w:rPr>
        <w:t xml:space="preserve"> r. nie będą podlegali ocenie merytorycznej przez Kapitułę Konkursu, co wiąże się z wykluczeniem z udziału w Konkursie</w:t>
      </w:r>
      <w:r w:rsidR="000C5DE1">
        <w:rPr>
          <w:rFonts w:eastAsia="Times New Roman"/>
          <w:color w:val="1E2832"/>
          <w:sz w:val="24"/>
          <w:szCs w:val="24"/>
        </w:rPr>
        <w:t>.</w:t>
      </w:r>
    </w:p>
    <w:p w14:paraId="69DA3887" w14:textId="73B7732D" w:rsidR="00BE6CC0" w:rsidRDefault="00BE6CC0" w:rsidP="00AD77D6">
      <w:pPr>
        <w:numPr>
          <w:ilvl w:val="0"/>
          <w:numId w:val="15"/>
        </w:numPr>
        <w:tabs>
          <w:tab w:val="left" w:pos="466"/>
        </w:tabs>
        <w:spacing w:line="260" w:lineRule="auto"/>
        <w:jc w:val="both"/>
        <w:rPr>
          <w:rFonts w:eastAsia="Times New Roman"/>
          <w:color w:val="1E2832"/>
          <w:sz w:val="24"/>
          <w:szCs w:val="24"/>
        </w:rPr>
      </w:pPr>
      <w:r w:rsidRPr="00BE6CC0">
        <w:rPr>
          <w:rFonts w:eastAsia="Times New Roman"/>
          <w:color w:val="1E2832"/>
          <w:sz w:val="24"/>
          <w:szCs w:val="24"/>
        </w:rPr>
        <w:t xml:space="preserve">Po zakończonym Konkursie Organizator nie odsyła nadesłanych materiałów. </w:t>
      </w:r>
    </w:p>
    <w:p w14:paraId="5FCA6C5F" w14:textId="77777777" w:rsidR="00BE6CC0" w:rsidRDefault="00BE6CC0" w:rsidP="00BE6CC0">
      <w:pPr>
        <w:tabs>
          <w:tab w:val="left" w:pos="466"/>
        </w:tabs>
        <w:spacing w:line="260" w:lineRule="auto"/>
        <w:ind w:left="720"/>
        <w:jc w:val="both"/>
        <w:rPr>
          <w:rFonts w:eastAsia="Times New Roman"/>
          <w:color w:val="1E2832"/>
          <w:sz w:val="24"/>
          <w:szCs w:val="24"/>
        </w:rPr>
      </w:pPr>
    </w:p>
    <w:p w14:paraId="65E99F46" w14:textId="73AC6F6C" w:rsidR="00BE6CC0" w:rsidRDefault="00BE6CC0" w:rsidP="00BE6CC0">
      <w:pPr>
        <w:tabs>
          <w:tab w:val="left" w:pos="466"/>
        </w:tabs>
        <w:spacing w:line="260" w:lineRule="auto"/>
        <w:ind w:left="360"/>
        <w:jc w:val="both"/>
        <w:rPr>
          <w:rFonts w:eastAsia="Times New Roman"/>
          <w:color w:val="1E2832"/>
          <w:sz w:val="24"/>
          <w:szCs w:val="24"/>
          <w:u w:val="single"/>
        </w:rPr>
      </w:pPr>
      <w:r w:rsidRPr="00BE6CC0">
        <w:rPr>
          <w:rFonts w:eastAsia="Times New Roman"/>
          <w:color w:val="1E2832"/>
          <w:sz w:val="24"/>
          <w:szCs w:val="24"/>
          <w:u w:val="single"/>
        </w:rPr>
        <w:t>4. Ocena merytoryczna kandydatów.</w:t>
      </w:r>
    </w:p>
    <w:p w14:paraId="393B6631" w14:textId="77777777" w:rsidR="00BE6CC0" w:rsidRPr="00BE6CC0" w:rsidRDefault="00BE6CC0" w:rsidP="00BE6CC0">
      <w:pPr>
        <w:tabs>
          <w:tab w:val="left" w:pos="466"/>
        </w:tabs>
        <w:spacing w:line="260" w:lineRule="auto"/>
        <w:ind w:left="360"/>
        <w:jc w:val="both"/>
        <w:rPr>
          <w:rFonts w:eastAsia="Times New Roman"/>
          <w:color w:val="1E2832"/>
          <w:sz w:val="24"/>
          <w:szCs w:val="24"/>
        </w:rPr>
      </w:pPr>
    </w:p>
    <w:p w14:paraId="4E902EA6" w14:textId="77777777" w:rsidR="00BE6CC0" w:rsidRDefault="00BE6CC0" w:rsidP="00BE6CC0">
      <w:pPr>
        <w:spacing w:line="35" w:lineRule="exact"/>
        <w:rPr>
          <w:sz w:val="20"/>
          <w:szCs w:val="20"/>
        </w:rPr>
      </w:pPr>
    </w:p>
    <w:p w14:paraId="0C5A7791" w14:textId="77777777" w:rsidR="00BE6CC0" w:rsidRDefault="00BE6CC0" w:rsidP="00AD77D6">
      <w:pPr>
        <w:numPr>
          <w:ilvl w:val="0"/>
          <w:numId w:val="7"/>
        </w:numPr>
        <w:tabs>
          <w:tab w:val="left" w:pos="360"/>
        </w:tabs>
        <w:spacing w:line="256" w:lineRule="auto"/>
        <w:ind w:left="360" w:hanging="35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Oceny zgłoszeń i wyboru laureatów dokona Kapituła Konkursu powołana przez LGD Krajna Złotowska.</w:t>
      </w:r>
    </w:p>
    <w:p w14:paraId="05A9A050" w14:textId="77777777" w:rsidR="00BE6CC0" w:rsidRDefault="00BE6CC0" w:rsidP="00AD77D6">
      <w:pPr>
        <w:spacing w:line="47" w:lineRule="exact"/>
        <w:jc w:val="both"/>
        <w:rPr>
          <w:rFonts w:eastAsia="Times New Roman"/>
          <w:color w:val="1E2832"/>
          <w:sz w:val="24"/>
          <w:szCs w:val="24"/>
        </w:rPr>
      </w:pPr>
    </w:p>
    <w:p w14:paraId="5777DE19" w14:textId="3B988197" w:rsidR="00BE6CC0" w:rsidRDefault="00BE6CC0" w:rsidP="00AD77D6">
      <w:pPr>
        <w:numPr>
          <w:ilvl w:val="0"/>
          <w:numId w:val="7"/>
        </w:numPr>
        <w:tabs>
          <w:tab w:val="left" w:pos="360"/>
        </w:tabs>
        <w:spacing w:line="265" w:lineRule="auto"/>
        <w:ind w:left="360" w:hanging="35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Kapituła dokona oceny kandydatów, ich działalności i osiągnięć na podstawie informacji dostarczonych przez kandydatów w karcie zgłoszeniowej.</w:t>
      </w:r>
    </w:p>
    <w:p w14:paraId="2C905866" w14:textId="77777777" w:rsidR="00BE6CC0" w:rsidRDefault="00BE6CC0" w:rsidP="00AD77D6">
      <w:pPr>
        <w:spacing w:line="15" w:lineRule="exact"/>
        <w:jc w:val="both"/>
        <w:rPr>
          <w:rFonts w:eastAsia="Times New Roman"/>
          <w:color w:val="1E2832"/>
          <w:sz w:val="24"/>
          <w:szCs w:val="24"/>
        </w:rPr>
      </w:pPr>
    </w:p>
    <w:p w14:paraId="389C0970" w14:textId="77777777" w:rsidR="00BE6CC0" w:rsidRDefault="00BE6CC0" w:rsidP="00AD77D6">
      <w:pPr>
        <w:numPr>
          <w:ilvl w:val="0"/>
          <w:numId w:val="7"/>
        </w:numPr>
        <w:tabs>
          <w:tab w:val="left" w:pos="360"/>
        </w:tabs>
        <w:ind w:left="360" w:hanging="35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Kapituła dokona oceny punktowej zgłoszonych kandydatów według następujących kryteriów:</w:t>
      </w:r>
    </w:p>
    <w:p w14:paraId="5522D2FF" w14:textId="77777777" w:rsidR="00BE6CC0" w:rsidRDefault="00BE6CC0" w:rsidP="00AD77D6">
      <w:pPr>
        <w:spacing w:line="41" w:lineRule="exact"/>
        <w:jc w:val="both"/>
        <w:rPr>
          <w:sz w:val="20"/>
          <w:szCs w:val="20"/>
        </w:rPr>
      </w:pPr>
    </w:p>
    <w:p w14:paraId="34055B27" w14:textId="77777777" w:rsidR="00BE6CC0" w:rsidRDefault="00BE6CC0" w:rsidP="00AD77D6">
      <w:pPr>
        <w:numPr>
          <w:ilvl w:val="0"/>
          <w:numId w:val="8"/>
        </w:numPr>
        <w:tabs>
          <w:tab w:val="left" w:pos="360"/>
        </w:tabs>
        <w:ind w:left="360" w:hanging="35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Zainicjowane przedsięwzięcia na rzecz sołectwa prowadzone z inicjatywy sołtysa,</w:t>
      </w:r>
    </w:p>
    <w:p w14:paraId="4C86AAD4" w14:textId="77777777" w:rsidR="00BE6CC0" w:rsidRDefault="00BE6CC0" w:rsidP="00AD77D6">
      <w:pPr>
        <w:spacing w:line="40" w:lineRule="exact"/>
        <w:jc w:val="both"/>
        <w:rPr>
          <w:rFonts w:eastAsia="Times New Roman"/>
          <w:color w:val="1E2832"/>
          <w:sz w:val="24"/>
          <w:szCs w:val="24"/>
        </w:rPr>
      </w:pPr>
    </w:p>
    <w:p w14:paraId="655461AD" w14:textId="77777777" w:rsidR="00BE6CC0" w:rsidRDefault="00BE6CC0" w:rsidP="00AD77D6">
      <w:pPr>
        <w:numPr>
          <w:ilvl w:val="0"/>
          <w:numId w:val="8"/>
        </w:numPr>
        <w:tabs>
          <w:tab w:val="left" w:pos="360"/>
        </w:tabs>
        <w:ind w:left="360" w:hanging="35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przedsięwzięcia zorganizowane przez sołtysa,</w:t>
      </w:r>
    </w:p>
    <w:p w14:paraId="713421CE" w14:textId="77777777" w:rsidR="00BE6CC0" w:rsidRDefault="00BE6CC0" w:rsidP="00AD77D6">
      <w:pPr>
        <w:spacing w:line="40" w:lineRule="exact"/>
        <w:jc w:val="both"/>
        <w:rPr>
          <w:rFonts w:eastAsia="Times New Roman"/>
          <w:color w:val="1E2832"/>
          <w:sz w:val="24"/>
          <w:szCs w:val="24"/>
        </w:rPr>
      </w:pPr>
    </w:p>
    <w:p w14:paraId="7801D49E" w14:textId="77777777" w:rsidR="00BE6CC0" w:rsidRDefault="00BE6CC0" w:rsidP="00AD77D6">
      <w:pPr>
        <w:numPr>
          <w:ilvl w:val="0"/>
          <w:numId w:val="8"/>
        </w:numPr>
        <w:tabs>
          <w:tab w:val="left" w:pos="320"/>
        </w:tabs>
        <w:ind w:left="320" w:hanging="31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osiągnięty sukces lub nowatorskie rozwiązanie przez sołtysa istotnego problemu sołectwa,</w:t>
      </w:r>
    </w:p>
    <w:p w14:paraId="7946AA1B" w14:textId="77777777" w:rsidR="00BE6CC0" w:rsidRDefault="00BE6CC0" w:rsidP="00AD77D6">
      <w:pPr>
        <w:spacing w:line="43" w:lineRule="exact"/>
        <w:jc w:val="both"/>
        <w:rPr>
          <w:sz w:val="20"/>
          <w:szCs w:val="20"/>
        </w:rPr>
      </w:pPr>
    </w:p>
    <w:p w14:paraId="26F8BFA0" w14:textId="7FB70C2B" w:rsidR="00BE6CC0" w:rsidRDefault="000C5DE1" w:rsidP="000C5DE1">
      <w:pPr>
        <w:tabs>
          <w:tab w:val="left" w:pos="360"/>
        </w:tabs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 xml:space="preserve">4) </w:t>
      </w:r>
      <w:r w:rsidR="00BE6CC0">
        <w:rPr>
          <w:rFonts w:eastAsia="Times New Roman"/>
          <w:color w:val="1E2832"/>
          <w:sz w:val="24"/>
          <w:szCs w:val="24"/>
        </w:rPr>
        <w:t>plany związane z działalnością sołectwa</w:t>
      </w:r>
      <w:r>
        <w:rPr>
          <w:rFonts w:eastAsia="Times New Roman"/>
          <w:color w:val="1E2832"/>
          <w:sz w:val="24"/>
          <w:szCs w:val="24"/>
        </w:rPr>
        <w:t>.</w:t>
      </w:r>
    </w:p>
    <w:p w14:paraId="2FDC33AB" w14:textId="77777777" w:rsidR="00BE6CC0" w:rsidRDefault="00BE6CC0" w:rsidP="00AD77D6">
      <w:pPr>
        <w:spacing w:line="65" w:lineRule="exact"/>
        <w:jc w:val="both"/>
        <w:rPr>
          <w:sz w:val="20"/>
          <w:szCs w:val="20"/>
        </w:rPr>
      </w:pPr>
    </w:p>
    <w:p w14:paraId="2DB6F918" w14:textId="415A59D6" w:rsidR="00BE6CC0" w:rsidRDefault="00BE6CC0" w:rsidP="00AD77D6">
      <w:pPr>
        <w:spacing w:line="254" w:lineRule="auto"/>
        <w:ind w:right="20" w:firstLine="60"/>
        <w:jc w:val="both"/>
        <w:rPr>
          <w:sz w:val="20"/>
          <w:szCs w:val="20"/>
        </w:rPr>
      </w:pPr>
      <w:r>
        <w:rPr>
          <w:rFonts w:eastAsia="Times New Roman"/>
          <w:color w:val="1E2832"/>
          <w:sz w:val="24"/>
          <w:szCs w:val="24"/>
        </w:rPr>
        <w:t xml:space="preserve">4. Każdy z członków Kapituły Konkursu może przyznać od 0 do 5 punktów w każdym </w:t>
      </w:r>
      <w:r>
        <w:rPr>
          <w:rFonts w:eastAsia="Times New Roman"/>
          <w:color w:val="1E2832"/>
          <w:sz w:val="24"/>
          <w:szCs w:val="24"/>
        </w:rPr>
        <w:br/>
        <w:t>z wymienionych zagadnień</w:t>
      </w:r>
      <w:r w:rsidR="000C5DE1">
        <w:rPr>
          <w:rFonts w:eastAsia="Times New Roman"/>
          <w:color w:val="1E2832"/>
          <w:sz w:val="24"/>
          <w:szCs w:val="24"/>
        </w:rPr>
        <w:t>.</w:t>
      </w:r>
    </w:p>
    <w:p w14:paraId="5F7EDC9E" w14:textId="77777777" w:rsidR="00BE6CC0" w:rsidRDefault="00BE6CC0" w:rsidP="00AD77D6">
      <w:pPr>
        <w:spacing w:line="11" w:lineRule="exact"/>
        <w:jc w:val="both"/>
        <w:rPr>
          <w:sz w:val="20"/>
          <w:szCs w:val="20"/>
        </w:rPr>
      </w:pPr>
    </w:p>
    <w:p w14:paraId="20E27D81" w14:textId="77777777" w:rsidR="00BE6CC0" w:rsidRDefault="00BE6CC0" w:rsidP="00AD77D6">
      <w:pPr>
        <w:numPr>
          <w:ilvl w:val="0"/>
          <w:numId w:val="10"/>
        </w:numPr>
        <w:tabs>
          <w:tab w:val="left" w:pos="240"/>
        </w:tabs>
        <w:ind w:left="240" w:hanging="23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Organizator nie zwraca przesłanej dokumentacji.</w:t>
      </w:r>
    </w:p>
    <w:p w14:paraId="2BF58B1E" w14:textId="77777777" w:rsidR="00BE6CC0" w:rsidRDefault="00BE6CC0" w:rsidP="00AD77D6">
      <w:pPr>
        <w:spacing w:line="53" w:lineRule="exact"/>
        <w:jc w:val="both"/>
        <w:rPr>
          <w:rFonts w:eastAsia="Times New Roman"/>
          <w:color w:val="1E2832"/>
          <w:sz w:val="24"/>
          <w:szCs w:val="24"/>
        </w:rPr>
      </w:pPr>
    </w:p>
    <w:p w14:paraId="05E6BBCB" w14:textId="77777777" w:rsidR="00BE6CC0" w:rsidRDefault="00BE6CC0" w:rsidP="00AD77D6">
      <w:pPr>
        <w:numPr>
          <w:ilvl w:val="0"/>
          <w:numId w:val="10"/>
        </w:numPr>
        <w:tabs>
          <w:tab w:val="left" w:pos="300"/>
        </w:tabs>
        <w:ind w:left="300" w:hanging="29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Kapituła Konkursu dokona wyboru trzech nominacji z każdej gminy powiatu złotowskiego</w:t>
      </w:r>
    </w:p>
    <w:p w14:paraId="7FBF0F91" w14:textId="77777777" w:rsidR="00BE6CC0" w:rsidRDefault="00BE6CC0" w:rsidP="00AD77D6">
      <w:pPr>
        <w:spacing w:line="31" w:lineRule="exact"/>
        <w:jc w:val="both"/>
        <w:rPr>
          <w:rFonts w:eastAsia="Times New Roman"/>
          <w:color w:val="1E2832"/>
          <w:sz w:val="24"/>
          <w:szCs w:val="24"/>
        </w:rPr>
      </w:pPr>
    </w:p>
    <w:p w14:paraId="5FC5300D" w14:textId="77777777" w:rsidR="00BE6CC0" w:rsidRDefault="00BE6CC0" w:rsidP="00AD77D6">
      <w:pPr>
        <w:numPr>
          <w:ilvl w:val="1"/>
          <w:numId w:val="10"/>
        </w:numPr>
        <w:tabs>
          <w:tab w:val="left" w:pos="360"/>
        </w:tabs>
        <w:ind w:left="360" w:hanging="11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wyłoni Laureatów, biorąc pod uwagę największą liczbę punktów, które uzyskał Kandydat.</w:t>
      </w:r>
    </w:p>
    <w:p w14:paraId="2AD13EA9" w14:textId="77777777" w:rsidR="00BE6CC0" w:rsidRDefault="00BE6CC0" w:rsidP="00AD77D6">
      <w:pPr>
        <w:spacing w:line="41" w:lineRule="exact"/>
        <w:jc w:val="both"/>
        <w:rPr>
          <w:rFonts w:eastAsia="Times New Roman"/>
          <w:color w:val="1E2832"/>
          <w:sz w:val="24"/>
          <w:szCs w:val="24"/>
        </w:rPr>
      </w:pPr>
    </w:p>
    <w:p w14:paraId="385DAE5D" w14:textId="65FF6C77" w:rsidR="00BE6CC0" w:rsidRDefault="000C5DE1" w:rsidP="00AD77D6">
      <w:pPr>
        <w:numPr>
          <w:ilvl w:val="0"/>
          <w:numId w:val="10"/>
        </w:numPr>
        <w:tabs>
          <w:tab w:val="left" w:pos="266"/>
        </w:tabs>
        <w:spacing w:line="256" w:lineRule="auto"/>
        <w:ind w:left="280" w:right="20" w:hanging="27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 xml:space="preserve">Spośród </w:t>
      </w:r>
      <w:r w:rsidR="00BE6CC0">
        <w:rPr>
          <w:rFonts w:eastAsia="Times New Roman"/>
          <w:color w:val="1E2832"/>
          <w:sz w:val="24"/>
          <w:szCs w:val="24"/>
        </w:rPr>
        <w:t>7 laureatów Kapituła Konkursu wyłoni zwycięzcę (największą ilość punktów), który otrzyma nagrodę specjalną.</w:t>
      </w:r>
    </w:p>
    <w:p w14:paraId="7CF6FEDF" w14:textId="77777777" w:rsidR="00BE6CC0" w:rsidRDefault="00BE6CC0" w:rsidP="00AD77D6">
      <w:pPr>
        <w:spacing w:line="23" w:lineRule="exact"/>
        <w:jc w:val="both"/>
        <w:rPr>
          <w:rFonts w:eastAsia="Times New Roman"/>
          <w:color w:val="1E2832"/>
          <w:sz w:val="24"/>
          <w:szCs w:val="24"/>
        </w:rPr>
      </w:pPr>
    </w:p>
    <w:p w14:paraId="2A9CB017" w14:textId="4B275564" w:rsidR="00BE6CC0" w:rsidRDefault="00BE6CC0" w:rsidP="00AD77D6">
      <w:pPr>
        <w:numPr>
          <w:ilvl w:val="0"/>
          <w:numId w:val="10"/>
        </w:numPr>
        <w:tabs>
          <w:tab w:val="left" w:pos="360"/>
        </w:tabs>
        <w:ind w:left="360" w:hanging="35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Decyzja Kapituły Konkursu jest ostateczna.</w:t>
      </w:r>
    </w:p>
    <w:p w14:paraId="0CDE9B10" w14:textId="77777777" w:rsidR="00BE6CC0" w:rsidRDefault="00BE6CC0" w:rsidP="00BE6CC0">
      <w:pPr>
        <w:pStyle w:val="Akapitzlist"/>
        <w:rPr>
          <w:rFonts w:eastAsia="Times New Roman"/>
          <w:color w:val="1E2832"/>
          <w:sz w:val="24"/>
          <w:szCs w:val="24"/>
        </w:rPr>
      </w:pPr>
    </w:p>
    <w:p w14:paraId="39A42E07" w14:textId="4D298541" w:rsidR="00BE6CC0" w:rsidRPr="000C5DE1" w:rsidRDefault="00BE6CC0" w:rsidP="000C5DE1">
      <w:pPr>
        <w:numPr>
          <w:ilvl w:val="0"/>
          <w:numId w:val="11"/>
        </w:numPr>
        <w:tabs>
          <w:tab w:val="left" w:pos="360"/>
        </w:tabs>
        <w:spacing w:line="254" w:lineRule="auto"/>
        <w:ind w:left="360" w:hanging="359"/>
        <w:jc w:val="both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Organizator ogłosi wyniki Konkursu podczas Forum Sołtysów z obszaru LGD Krajna Złotowska w dniu 10.0</w:t>
      </w:r>
      <w:r w:rsidR="000C5DE1">
        <w:rPr>
          <w:rFonts w:eastAsia="Times New Roman"/>
          <w:color w:val="1E2832"/>
          <w:sz w:val="24"/>
          <w:szCs w:val="24"/>
        </w:rPr>
        <w:t>3.</w:t>
      </w:r>
      <w:r>
        <w:rPr>
          <w:rFonts w:eastAsia="Times New Roman"/>
          <w:color w:val="1E2832"/>
          <w:sz w:val="24"/>
          <w:szCs w:val="24"/>
        </w:rPr>
        <w:t>2023 r. Wyniki zostaną również opublikowane</w:t>
      </w:r>
      <w:r w:rsidR="000C5DE1">
        <w:rPr>
          <w:rFonts w:eastAsia="Times New Roman"/>
          <w:color w:val="1E2832"/>
          <w:sz w:val="24"/>
          <w:szCs w:val="24"/>
        </w:rPr>
        <w:t xml:space="preserve"> </w:t>
      </w:r>
      <w:r w:rsidRPr="000C5DE1">
        <w:rPr>
          <w:rFonts w:eastAsia="Times New Roman"/>
          <w:color w:val="1E2832"/>
          <w:sz w:val="24"/>
          <w:szCs w:val="24"/>
        </w:rPr>
        <w:t xml:space="preserve">na stronie internetowej </w:t>
      </w:r>
      <w:hyperlink r:id="rId7">
        <w:r w:rsidRPr="000C5DE1">
          <w:rPr>
            <w:rFonts w:eastAsia="Times New Roman"/>
            <w:color w:val="0563C1"/>
            <w:sz w:val="24"/>
            <w:szCs w:val="24"/>
            <w:u w:val="single"/>
          </w:rPr>
          <w:t>www.krajnazlotowska.pl</w:t>
        </w:r>
        <w:r w:rsidRPr="000C5DE1">
          <w:rPr>
            <w:rFonts w:eastAsia="Times New Roman"/>
            <w:color w:val="1E2832"/>
            <w:sz w:val="24"/>
            <w:szCs w:val="24"/>
            <w:u w:val="single"/>
          </w:rPr>
          <w:t xml:space="preserve"> </w:t>
        </w:r>
      </w:hyperlink>
    </w:p>
    <w:p w14:paraId="6A86A479" w14:textId="77777777" w:rsidR="00BE6CC0" w:rsidRDefault="00BE6CC0" w:rsidP="00BE6CC0">
      <w:pPr>
        <w:spacing w:line="388" w:lineRule="exact"/>
        <w:rPr>
          <w:rFonts w:eastAsia="Times New Roman"/>
          <w:color w:val="1E2832"/>
          <w:sz w:val="24"/>
          <w:szCs w:val="24"/>
        </w:rPr>
      </w:pPr>
    </w:p>
    <w:p w14:paraId="4A609F4E" w14:textId="77777777" w:rsidR="00BE6CC0" w:rsidRDefault="00BE6CC0" w:rsidP="00BE6CC0">
      <w:pPr>
        <w:numPr>
          <w:ilvl w:val="1"/>
          <w:numId w:val="11"/>
        </w:numPr>
        <w:tabs>
          <w:tab w:val="left" w:pos="300"/>
        </w:tabs>
        <w:ind w:left="300" w:hanging="239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lastRenderedPageBreak/>
        <w:t>Nagrody.</w:t>
      </w:r>
    </w:p>
    <w:p w14:paraId="77CC5C02" w14:textId="77777777" w:rsidR="00BE6CC0" w:rsidRDefault="00BE6CC0" w:rsidP="00BE6C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70411B5" wp14:editId="32282C37">
                <wp:simplePos x="0" y="0"/>
                <wp:positionH relativeFrom="column">
                  <wp:posOffset>-635</wp:posOffset>
                </wp:positionH>
                <wp:positionV relativeFrom="paragraph">
                  <wp:posOffset>-8890</wp:posOffset>
                </wp:positionV>
                <wp:extent cx="760095" cy="0"/>
                <wp:effectExtent l="0" t="0" r="0" b="0"/>
                <wp:wrapNone/>
                <wp:docPr id="1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1E283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1F60E" id="Shape 1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.7pt" to="59.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" o:allowincell="f" filled="t" strokecolor="#1e2832" strokeweight=".6pt">
                <v:stroke joinstyle="miter"/>
                <o:lock v:ext="edit" shapetype="f"/>
              </v:line>
            </w:pict>
          </mc:Fallback>
        </mc:AlternateContent>
      </w:r>
    </w:p>
    <w:p w14:paraId="75F2AF69" w14:textId="77777777" w:rsidR="00BE6CC0" w:rsidRDefault="00BE6CC0" w:rsidP="00BE6CC0">
      <w:pPr>
        <w:spacing w:line="362" w:lineRule="exact"/>
        <w:rPr>
          <w:sz w:val="20"/>
          <w:szCs w:val="20"/>
        </w:rPr>
      </w:pPr>
    </w:p>
    <w:p w14:paraId="7A40448E" w14:textId="1733DD39" w:rsidR="00BE6CC0" w:rsidRPr="00BE6CC0" w:rsidRDefault="00BE6CC0" w:rsidP="000C5DE1">
      <w:pPr>
        <w:pStyle w:val="Akapitzlist"/>
        <w:numPr>
          <w:ilvl w:val="0"/>
          <w:numId w:val="17"/>
        </w:numPr>
        <w:spacing w:line="256" w:lineRule="auto"/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t xml:space="preserve">W ramach Konkursu zostaną przyznane następujące tytuły: „Sołtys Ziemi Złotowskiej” </w:t>
      </w:r>
      <w:r>
        <w:rPr>
          <w:rFonts w:eastAsia="Times New Roman"/>
          <w:color w:val="1E2832"/>
          <w:sz w:val="24"/>
          <w:szCs w:val="24"/>
        </w:rPr>
        <w:br/>
      </w:r>
      <w:r w:rsidRPr="00BE6CC0">
        <w:rPr>
          <w:rFonts w:eastAsia="Times New Roman"/>
          <w:color w:val="1E2832"/>
          <w:sz w:val="24"/>
          <w:szCs w:val="24"/>
        </w:rPr>
        <w:t>w każdej z gmin powiatu złotowskiego.</w:t>
      </w:r>
    </w:p>
    <w:p w14:paraId="0E92EDB4" w14:textId="77777777" w:rsidR="00BE6CC0" w:rsidRDefault="00BE6CC0" w:rsidP="000C5DE1">
      <w:pPr>
        <w:spacing w:line="23" w:lineRule="exact"/>
        <w:jc w:val="both"/>
        <w:rPr>
          <w:sz w:val="20"/>
          <w:szCs w:val="20"/>
        </w:rPr>
      </w:pPr>
    </w:p>
    <w:p w14:paraId="35B5DE72" w14:textId="689C25A3" w:rsidR="00BE6CC0" w:rsidRPr="00BE6CC0" w:rsidRDefault="00BE6CC0" w:rsidP="000C5DE1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t xml:space="preserve">W Konkursie przewidziano nagrody rzeczowe ufundowane przez </w:t>
      </w:r>
      <w:r w:rsidR="000C5DE1">
        <w:rPr>
          <w:rFonts w:eastAsia="Times New Roman"/>
          <w:color w:val="1E2832"/>
          <w:sz w:val="24"/>
          <w:szCs w:val="24"/>
        </w:rPr>
        <w:t>O</w:t>
      </w:r>
      <w:r w:rsidRPr="00BE6CC0">
        <w:rPr>
          <w:rFonts w:eastAsia="Times New Roman"/>
          <w:color w:val="1E2832"/>
          <w:sz w:val="24"/>
          <w:szCs w:val="24"/>
        </w:rPr>
        <w:t>rganizatora .</w:t>
      </w:r>
    </w:p>
    <w:p w14:paraId="1D237CE7" w14:textId="77777777" w:rsidR="00BE6CC0" w:rsidRDefault="00BE6CC0" w:rsidP="000C5DE1">
      <w:pPr>
        <w:spacing w:line="41" w:lineRule="exact"/>
        <w:jc w:val="both"/>
        <w:rPr>
          <w:sz w:val="20"/>
          <w:szCs w:val="20"/>
        </w:rPr>
      </w:pPr>
    </w:p>
    <w:p w14:paraId="757B7A50" w14:textId="368242E5" w:rsidR="00BE6CC0" w:rsidRPr="00BE6CC0" w:rsidRDefault="00BE6CC0" w:rsidP="000C5DE1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t>Za wydanie nagród w Konkursie odpowiada Organizator.</w:t>
      </w:r>
    </w:p>
    <w:p w14:paraId="1D104B72" w14:textId="77777777" w:rsidR="00BE6CC0" w:rsidRDefault="00BE6CC0" w:rsidP="000C5DE1">
      <w:pPr>
        <w:spacing w:line="41" w:lineRule="exact"/>
        <w:jc w:val="both"/>
        <w:rPr>
          <w:sz w:val="20"/>
          <w:szCs w:val="20"/>
        </w:rPr>
      </w:pPr>
    </w:p>
    <w:p w14:paraId="152B1BF9" w14:textId="6A682EF4" w:rsidR="00BE6CC0" w:rsidRPr="00BE6CC0" w:rsidRDefault="00BE6CC0" w:rsidP="000C5DE1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t>Nie ma możliwości zamiany nagrody na inną ani wypłaty ekwiwalentu w formie pieniężnej.</w:t>
      </w:r>
    </w:p>
    <w:p w14:paraId="31DCE4D8" w14:textId="77777777" w:rsidR="00BE6CC0" w:rsidRDefault="00BE6CC0" w:rsidP="000C5DE1">
      <w:pPr>
        <w:spacing w:line="67" w:lineRule="exact"/>
        <w:jc w:val="both"/>
        <w:rPr>
          <w:sz w:val="20"/>
          <w:szCs w:val="20"/>
        </w:rPr>
      </w:pPr>
    </w:p>
    <w:p w14:paraId="0243ED97" w14:textId="54E05F3B" w:rsidR="00BE6CC0" w:rsidRPr="00BE6CC0" w:rsidRDefault="00BE6CC0" w:rsidP="000C5DE1">
      <w:pPr>
        <w:pStyle w:val="Akapitzlist"/>
        <w:numPr>
          <w:ilvl w:val="0"/>
          <w:numId w:val="17"/>
        </w:numPr>
        <w:spacing w:line="264" w:lineRule="auto"/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t xml:space="preserve">Nagrody zostaną wydane zgodnie z przepisami ustawy z dnia 26 lipca 1991 r. o podatku dochodowym od osób fizycznych (Dz. U. z 2016 r. poz. 2032 z </w:t>
      </w:r>
      <w:proofErr w:type="spellStart"/>
      <w:r w:rsidRPr="00BE6CC0">
        <w:rPr>
          <w:rFonts w:eastAsia="Times New Roman"/>
          <w:color w:val="1E2832"/>
          <w:sz w:val="24"/>
          <w:szCs w:val="24"/>
        </w:rPr>
        <w:t>późn</w:t>
      </w:r>
      <w:proofErr w:type="spellEnd"/>
      <w:r w:rsidRPr="00BE6CC0">
        <w:rPr>
          <w:rFonts w:eastAsia="Times New Roman"/>
          <w:color w:val="1E2832"/>
          <w:sz w:val="24"/>
          <w:szCs w:val="24"/>
        </w:rPr>
        <w:t>. zm.).</w:t>
      </w:r>
    </w:p>
    <w:p w14:paraId="02FE7966" w14:textId="77777777" w:rsidR="00BE6CC0" w:rsidRDefault="00BE6CC0" w:rsidP="000C5DE1">
      <w:pPr>
        <w:spacing w:line="29" w:lineRule="exact"/>
        <w:jc w:val="both"/>
        <w:rPr>
          <w:sz w:val="20"/>
          <w:szCs w:val="20"/>
        </w:rPr>
      </w:pPr>
    </w:p>
    <w:p w14:paraId="7783F2BB" w14:textId="51DB716D" w:rsidR="00BE6CC0" w:rsidRPr="00BE6CC0" w:rsidRDefault="00BE6CC0" w:rsidP="000C5DE1">
      <w:pPr>
        <w:pStyle w:val="Akapitzlist"/>
        <w:numPr>
          <w:ilvl w:val="0"/>
          <w:numId w:val="17"/>
        </w:numPr>
        <w:spacing w:line="276" w:lineRule="auto"/>
        <w:ind w:right="500"/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t xml:space="preserve">Rozstrzygnięcie Konkursu oraz wręczenie nagród nastąpi podczas Forum Sołtysów </w:t>
      </w:r>
      <w:r w:rsidR="00AD77D6">
        <w:rPr>
          <w:rFonts w:eastAsia="Times New Roman"/>
          <w:color w:val="1E2832"/>
          <w:sz w:val="24"/>
          <w:szCs w:val="24"/>
        </w:rPr>
        <w:br/>
      </w:r>
      <w:r w:rsidRPr="00BE6CC0">
        <w:rPr>
          <w:rFonts w:eastAsia="Times New Roman"/>
          <w:color w:val="1E2832"/>
          <w:sz w:val="24"/>
          <w:szCs w:val="24"/>
        </w:rPr>
        <w:t xml:space="preserve">w dniu </w:t>
      </w:r>
      <w:r w:rsidR="00AD77D6">
        <w:rPr>
          <w:rFonts w:eastAsia="Times New Roman"/>
          <w:color w:val="1E2832"/>
          <w:sz w:val="24"/>
          <w:szCs w:val="24"/>
        </w:rPr>
        <w:t xml:space="preserve">10.03.2023 </w:t>
      </w:r>
      <w:r w:rsidRPr="00BE6CC0">
        <w:rPr>
          <w:rFonts w:eastAsia="Times New Roman"/>
          <w:color w:val="1E2832"/>
          <w:sz w:val="24"/>
          <w:szCs w:val="24"/>
        </w:rPr>
        <w:t>r.</w:t>
      </w:r>
    </w:p>
    <w:p w14:paraId="1C03D502" w14:textId="77777777" w:rsidR="00BE6CC0" w:rsidRDefault="00BE6CC0" w:rsidP="000C5DE1">
      <w:pPr>
        <w:spacing w:line="67" w:lineRule="exact"/>
        <w:jc w:val="both"/>
        <w:rPr>
          <w:sz w:val="20"/>
          <w:szCs w:val="20"/>
        </w:rPr>
      </w:pPr>
    </w:p>
    <w:p w14:paraId="5A0F8145" w14:textId="44F403B1" w:rsidR="00BE6CC0" w:rsidRPr="00BE6CC0" w:rsidRDefault="00BE6CC0" w:rsidP="000C5DE1">
      <w:pPr>
        <w:pStyle w:val="Akapitzlist"/>
        <w:numPr>
          <w:ilvl w:val="0"/>
          <w:numId w:val="17"/>
        </w:numPr>
        <w:spacing w:line="254" w:lineRule="auto"/>
        <w:jc w:val="both"/>
        <w:rPr>
          <w:sz w:val="20"/>
          <w:szCs w:val="20"/>
        </w:rPr>
      </w:pPr>
      <w:r w:rsidRPr="00BE6CC0">
        <w:rPr>
          <w:rFonts w:eastAsia="Times New Roman"/>
          <w:color w:val="1E2832"/>
          <w:sz w:val="24"/>
          <w:szCs w:val="24"/>
        </w:rPr>
        <w:t>W przypadku nieobecności Laureata nagroda może zostać odebrana osobiście w siedzibie LGD Krajna Złotowska mieszczącej się pod adresem Al. Piasta 32 77-400 Złotów</w:t>
      </w:r>
    </w:p>
    <w:p w14:paraId="1FDF2237" w14:textId="77777777" w:rsidR="00BE6CC0" w:rsidRDefault="00BE6CC0" w:rsidP="00BE6CC0">
      <w:pPr>
        <w:spacing w:line="263" w:lineRule="exact"/>
        <w:rPr>
          <w:sz w:val="20"/>
          <w:szCs w:val="20"/>
        </w:rPr>
      </w:pPr>
    </w:p>
    <w:p w14:paraId="4E304BE8" w14:textId="77777777" w:rsidR="00BE6CC0" w:rsidRDefault="00BE6CC0" w:rsidP="00BE6CC0">
      <w:pPr>
        <w:rPr>
          <w:sz w:val="20"/>
          <w:szCs w:val="20"/>
        </w:rPr>
      </w:pPr>
      <w:r>
        <w:rPr>
          <w:rFonts w:eastAsia="Times New Roman"/>
          <w:color w:val="1E2832"/>
          <w:sz w:val="24"/>
          <w:szCs w:val="24"/>
          <w:u w:val="single"/>
        </w:rPr>
        <w:t>6. Ochrona danych osobowych.</w:t>
      </w:r>
    </w:p>
    <w:p w14:paraId="2DDCD867" w14:textId="77777777" w:rsidR="00BE6CC0" w:rsidRDefault="00BE6CC0" w:rsidP="00BE6CC0">
      <w:pPr>
        <w:spacing w:line="382" w:lineRule="exact"/>
        <w:rPr>
          <w:sz w:val="20"/>
          <w:szCs w:val="20"/>
        </w:rPr>
      </w:pPr>
    </w:p>
    <w:p w14:paraId="0C66A816" w14:textId="097C4394" w:rsidR="00BE6CC0" w:rsidRPr="00875751" w:rsidRDefault="00BE6CC0" w:rsidP="00BE6CC0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 xml:space="preserve">W wykonaniu obowiązków płynących z </w:t>
      </w:r>
      <w:r w:rsidRPr="00875751">
        <w:rPr>
          <w:rFonts w:eastAsia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D77D6" w:rsidRPr="00875751">
        <w:rPr>
          <w:rFonts w:eastAsia="Times New Roman"/>
          <w:sz w:val="24"/>
          <w:szCs w:val="24"/>
        </w:rPr>
        <w:br/>
      </w:r>
      <w:r w:rsidRPr="00875751">
        <w:rPr>
          <w:rFonts w:eastAsia="Times New Roman"/>
          <w:sz w:val="24"/>
          <w:szCs w:val="24"/>
        </w:rPr>
        <w:t>z przetwarzaniem danych osobowych i w sprawie swobodnego przepływu takich danych oraz uchylenia dyrektywy 95/46/WE Organizator podaje komplet informacji dotyczących przetwarzania danych osobowych uczestników Konkursu (osób zgłaszanych i zgłaszających)</w:t>
      </w:r>
      <w:r w:rsidR="00134F53" w:rsidRPr="00875751">
        <w:rPr>
          <w:rFonts w:eastAsia="Times New Roman"/>
          <w:sz w:val="24"/>
          <w:szCs w:val="24"/>
        </w:rPr>
        <w:t>:</w:t>
      </w:r>
    </w:p>
    <w:p w14:paraId="7F392CB3" w14:textId="77777777" w:rsidR="00134F53" w:rsidRPr="00875751" w:rsidRDefault="00134F53" w:rsidP="00BE6CC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E2DC864" w14:textId="77777777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I. Klauzula informacyjna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 r.), dalej RODO, informuje, że: </w:t>
      </w:r>
    </w:p>
    <w:p w14:paraId="7DAA9C7C" w14:textId="71FE41CC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1. Administratorem danych osobowych uczestników </w:t>
      </w:r>
      <w:r w:rsidR="00875751">
        <w:rPr>
          <w:sz w:val="24"/>
          <w:szCs w:val="24"/>
        </w:rPr>
        <w:t>Konkursu</w:t>
      </w:r>
      <w:r w:rsidRPr="00875751">
        <w:rPr>
          <w:sz w:val="24"/>
          <w:szCs w:val="24"/>
        </w:rPr>
        <w:t xml:space="preserve"> jest Stowarzyszenie Lokalna Grupa Działania Krajna Złotowska. </w:t>
      </w:r>
    </w:p>
    <w:p w14:paraId="2BD64E84" w14:textId="605ACAFD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2. Dane osobowe przetwarzane będą w celach organizacyjnych związanych </w:t>
      </w:r>
      <w:r w:rsidR="00875751">
        <w:rPr>
          <w:sz w:val="24"/>
          <w:szCs w:val="24"/>
        </w:rPr>
        <w:t xml:space="preserve">z Konkursem </w:t>
      </w:r>
      <w:r w:rsidRPr="00875751">
        <w:rPr>
          <w:sz w:val="24"/>
          <w:szCs w:val="24"/>
        </w:rPr>
        <w:t xml:space="preserve">na podstawie art. 6 ust. 1 lit. a) RODO; </w:t>
      </w:r>
    </w:p>
    <w:p w14:paraId="2027368E" w14:textId="77777777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3. Dane osobowe nie będą przekazywane do państwa trzeciego/organizacji międzynarodowej; </w:t>
      </w:r>
    </w:p>
    <w:p w14:paraId="7D6AAB51" w14:textId="77777777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4. W związku z przetwarzaniem danych w celach wskazanych w pkt 3), dane osobowe nie będą udostępniane innym odbiorcom lub kategoriom odbiorców danych osobowych. </w:t>
      </w:r>
    </w:p>
    <w:p w14:paraId="7C978AE2" w14:textId="3BEE5DC6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5. Dane osobowe będą przechowywane przez okres niezbędny organizacyjnie w związku </w:t>
      </w:r>
      <w:r w:rsidR="00875751">
        <w:rPr>
          <w:sz w:val="24"/>
          <w:szCs w:val="24"/>
        </w:rPr>
        <w:br/>
      </w:r>
      <w:r w:rsidRPr="00875751">
        <w:rPr>
          <w:sz w:val="24"/>
          <w:szCs w:val="24"/>
        </w:rPr>
        <w:t xml:space="preserve">z przeprowadzeniem </w:t>
      </w:r>
      <w:r w:rsidR="00875751">
        <w:rPr>
          <w:sz w:val="24"/>
          <w:szCs w:val="24"/>
        </w:rPr>
        <w:t>Konkursu</w:t>
      </w:r>
      <w:r w:rsidRPr="00875751">
        <w:rPr>
          <w:sz w:val="24"/>
          <w:szCs w:val="24"/>
        </w:rPr>
        <w:t xml:space="preserve"> oraz przez okres do protokolarnego trwałego zniszczenia danych</w:t>
      </w:r>
      <w:r w:rsidR="00875751">
        <w:rPr>
          <w:sz w:val="24"/>
          <w:szCs w:val="24"/>
        </w:rPr>
        <w:t xml:space="preserve">. </w:t>
      </w:r>
    </w:p>
    <w:p w14:paraId="1AEAA525" w14:textId="32FFE633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6. Uczestnicy posiadają prawo do dostępu do treści swoich danych oraz prawo ich sprostowania, usunięcia, ograniczenia przetwarzania, prawo do przenoszenia danych, prawo wniesienia sprzeciwu, prawo do cofnięcia zgody na ich przetwarzanie w dowolnym momencie bez wpływu na zgodność </w:t>
      </w:r>
      <w:r w:rsidR="00875751">
        <w:rPr>
          <w:sz w:val="24"/>
          <w:szCs w:val="24"/>
        </w:rPr>
        <w:br/>
      </w:r>
      <w:r w:rsidRPr="00875751">
        <w:rPr>
          <w:sz w:val="24"/>
          <w:szCs w:val="24"/>
        </w:rPr>
        <w:t xml:space="preserve">z prawem przetwarzania, którego dokonano na podstawie zgody wyrażonej przed jej cofnięciem. Oświadczenie o cofnięciu zgody na przetwarzanie danych osobowych wymaga jego złożenia </w:t>
      </w:r>
      <w:r w:rsidR="00875751">
        <w:rPr>
          <w:sz w:val="24"/>
          <w:szCs w:val="24"/>
        </w:rPr>
        <w:br/>
      </w:r>
      <w:r w:rsidRPr="00875751">
        <w:rPr>
          <w:sz w:val="24"/>
          <w:szCs w:val="24"/>
        </w:rPr>
        <w:t xml:space="preserve">w formie pisemnej; </w:t>
      </w:r>
    </w:p>
    <w:p w14:paraId="220AD9C6" w14:textId="77777777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lastRenderedPageBreak/>
        <w:t xml:space="preserve">7. Uczestnicy mają prawo wniesienia skargi do Prezesa Urzędu Ochrony Danych Osobowych lub innego właściwego organu nadzorczego, gdy uznają, że przetwarzanie danych osobowych osoby niepełnoletniej dotyczących narusza przepisy RODO; </w:t>
      </w:r>
    </w:p>
    <w:p w14:paraId="6A53C8EC" w14:textId="69974873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8. Podanie przez uczestników danych osobowych jest dobrowolne, ale konieczne do </w:t>
      </w:r>
      <w:r w:rsidR="00875751">
        <w:rPr>
          <w:sz w:val="24"/>
          <w:szCs w:val="24"/>
        </w:rPr>
        <w:t>wzięcia udziału w Konkursie</w:t>
      </w:r>
      <w:r w:rsidRPr="00875751">
        <w:rPr>
          <w:sz w:val="24"/>
          <w:szCs w:val="24"/>
        </w:rPr>
        <w:t xml:space="preserve">, upubliczniania na stronach internetowych i środkach masowego przekazu wraz </w:t>
      </w:r>
      <w:r w:rsidR="00875751">
        <w:rPr>
          <w:sz w:val="24"/>
          <w:szCs w:val="24"/>
        </w:rPr>
        <w:br/>
      </w:r>
      <w:r w:rsidRPr="00875751">
        <w:rPr>
          <w:sz w:val="24"/>
          <w:szCs w:val="24"/>
        </w:rPr>
        <w:t xml:space="preserve">z upublicznianiem wizerunku. </w:t>
      </w:r>
    </w:p>
    <w:p w14:paraId="340427C5" w14:textId="77777777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9. Uczestnik zapoznając się regulaminem oświadcza tym samym, że zapoznał się z klauzulą informacyjną i przyjmuje do wiadomości treści w niej zawarte. </w:t>
      </w:r>
    </w:p>
    <w:p w14:paraId="4466AB02" w14:textId="5A4937AA" w:rsidR="00134F53" w:rsidRPr="00875751" w:rsidRDefault="00134F53" w:rsidP="00BE6CC0">
      <w:pPr>
        <w:spacing w:line="271" w:lineRule="auto"/>
        <w:jc w:val="both"/>
        <w:rPr>
          <w:sz w:val="24"/>
          <w:szCs w:val="24"/>
        </w:rPr>
      </w:pPr>
      <w:r w:rsidRPr="00875751">
        <w:rPr>
          <w:sz w:val="24"/>
          <w:szCs w:val="24"/>
        </w:rPr>
        <w:t xml:space="preserve">10. Udział w </w:t>
      </w:r>
      <w:r w:rsidR="00875751">
        <w:rPr>
          <w:sz w:val="24"/>
          <w:szCs w:val="24"/>
        </w:rPr>
        <w:t>Konkursie</w:t>
      </w:r>
      <w:r w:rsidRPr="00875751">
        <w:rPr>
          <w:sz w:val="24"/>
          <w:szCs w:val="24"/>
        </w:rPr>
        <w:t xml:space="preserve"> jednoznaczny jest z akceptacją zapisów niniejszego regulaminu, tym samym akceptacją klauzuli informacyjnej</w:t>
      </w:r>
    </w:p>
    <w:p w14:paraId="594AFE1A" w14:textId="77777777" w:rsidR="00BE6CC0" w:rsidRDefault="00BE6CC0" w:rsidP="00BE6CC0">
      <w:pPr>
        <w:spacing w:line="328" w:lineRule="exact"/>
        <w:rPr>
          <w:sz w:val="20"/>
          <w:szCs w:val="20"/>
        </w:rPr>
      </w:pPr>
    </w:p>
    <w:p w14:paraId="2D03086F" w14:textId="77777777" w:rsidR="00BE6CC0" w:rsidRDefault="00BE6CC0" w:rsidP="00BE6CC0">
      <w:pPr>
        <w:numPr>
          <w:ilvl w:val="0"/>
          <w:numId w:val="12"/>
        </w:numPr>
        <w:tabs>
          <w:tab w:val="left" w:pos="300"/>
        </w:tabs>
        <w:ind w:left="300" w:hanging="239"/>
        <w:rPr>
          <w:rFonts w:eastAsia="Times New Roman"/>
          <w:color w:val="1E2832"/>
          <w:sz w:val="24"/>
          <w:szCs w:val="24"/>
        </w:rPr>
      </w:pPr>
      <w:r>
        <w:rPr>
          <w:rFonts w:eastAsia="Times New Roman"/>
          <w:color w:val="1E2832"/>
          <w:sz w:val="24"/>
          <w:szCs w:val="24"/>
        </w:rPr>
        <w:t>Postanowienia końcowe.</w:t>
      </w:r>
    </w:p>
    <w:p w14:paraId="68674DC2" w14:textId="77777777" w:rsidR="00BE6CC0" w:rsidRDefault="00BE6CC0" w:rsidP="00BE6C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A34FD31" wp14:editId="6DE21804">
                <wp:simplePos x="0" y="0"/>
                <wp:positionH relativeFrom="column">
                  <wp:posOffset>-635</wp:posOffset>
                </wp:positionH>
                <wp:positionV relativeFrom="paragraph">
                  <wp:posOffset>-10160</wp:posOffset>
                </wp:positionV>
                <wp:extent cx="1704975" cy="0"/>
                <wp:effectExtent l="0" t="0" r="0" b="0"/>
                <wp:wrapNone/>
                <wp:docPr id="1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4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1E283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298257" id="Shape 1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.8pt" to="134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" o:allowincell="f" filled="t" strokecolor="#1e2832" strokeweight=".6pt">
                <v:stroke joinstyle="miter"/>
                <o:lock v:ext="edit" shapetype="f"/>
              </v:line>
            </w:pict>
          </mc:Fallback>
        </mc:AlternateContent>
      </w:r>
    </w:p>
    <w:p w14:paraId="5E1EF799" w14:textId="77777777" w:rsidR="00BE6CC0" w:rsidRDefault="00BE6CC0" w:rsidP="00BE6CC0">
      <w:pPr>
        <w:spacing w:line="365" w:lineRule="exact"/>
        <w:rPr>
          <w:sz w:val="20"/>
          <w:szCs w:val="20"/>
        </w:rPr>
      </w:pPr>
    </w:p>
    <w:p w14:paraId="650D868A" w14:textId="74BF7B47" w:rsidR="00BE6CC0" w:rsidRPr="00AD77D6" w:rsidRDefault="00BE6CC0" w:rsidP="00AD77D6">
      <w:pPr>
        <w:pStyle w:val="Akapitzlist"/>
        <w:numPr>
          <w:ilvl w:val="0"/>
          <w:numId w:val="18"/>
        </w:numPr>
        <w:spacing w:line="252" w:lineRule="auto"/>
        <w:ind w:right="640"/>
        <w:rPr>
          <w:sz w:val="20"/>
          <w:szCs w:val="20"/>
        </w:rPr>
      </w:pPr>
      <w:r w:rsidRPr="00AD77D6">
        <w:rPr>
          <w:rFonts w:eastAsia="Times New Roman"/>
          <w:color w:val="1E2832"/>
          <w:sz w:val="24"/>
          <w:szCs w:val="24"/>
        </w:rPr>
        <w:t>Uczestnictwo w konkursie zobowiązuje do przestrzegania regulaminu Konkursu, regulamin pozostaje do wglądu w siedzibie Lokalnej Grupy Działania Krajna Złotowska</w:t>
      </w:r>
    </w:p>
    <w:p w14:paraId="52EF53CB" w14:textId="77777777" w:rsidR="00BE6CC0" w:rsidRDefault="00BE6CC0" w:rsidP="00BE6CC0">
      <w:pPr>
        <w:spacing w:line="30" w:lineRule="exact"/>
        <w:rPr>
          <w:sz w:val="20"/>
          <w:szCs w:val="20"/>
        </w:rPr>
      </w:pPr>
    </w:p>
    <w:p w14:paraId="426E6FA8" w14:textId="41472544" w:rsidR="00BE6CC0" w:rsidRPr="00AD77D6" w:rsidRDefault="00BE6CC0" w:rsidP="00AD77D6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AD77D6">
        <w:rPr>
          <w:rFonts w:eastAsia="Times New Roman"/>
          <w:color w:val="1E2832"/>
          <w:sz w:val="24"/>
          <w:szCs w:val="24"/>
        </w:rPr>
        <w:t>Regulamin niniejszy jest jedynym dokumentem określającym zasady Konkursu.</w:t>
      </w:r>
    </w:p>
    <w:p w14:paraId="21BE62DD" w14:textId="77777777" w:rsidR="00BE6CC0" w:rsidRDefault="00BE6CC0" w:rsidP="00BE6CC0">
      <w:pPr>
        <w:spacing w:line="65" w:lineRule="exact"/>
        <w:rPr>
          <w:sz w:val="20"/>
          <w:szCs w:val="20"/>
        </w:rPr>
      </w:pPr>
    </w:p>
    <w:p w14:paraId="4F6BD4ED" w14:textId="77777777" w:rsidR="00BF2533" w:rsidRPr="00BF2533" w:rsidRDefault="00BE6CC0" w:rsidP="00BF2533">
      <w:pPr>
        <w:pStyle w:val="Akapitzlist"/>
        <w:numPr>
          <w:ilvl w:val="0"/>
          <w:numId w:val="18"/>
        </w:numPr>
        <w:spacing w:line="264" w:lineRule="auto"/>
        <w:jc w:val="both"/>
        <w:rPr>
          <w:sz w:val="20"/>
          <w:szCs w:val="20"/>
        </w:rPr>
      </w:pPr>
      <w:r w:rsidRPr="00AD77D6">
        <w:rPr>
          <w:rFonts w:eastAsia="Times New Roman"/>
          <w:color w:val="1E2832"/>
          <w:sz w:val="24"/>
          <w:szCs w:val="24"/>
        </w:rPr>
        <w:t>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14:paraId="47ADCD4A" w14:textId="737F888A" w:rsidR="00BE6CC0" w:rsidRPr="00BF2533" w:rsidRDefault="00BE6CC0" w:rsidP="00BF2533">
      <w:pPr>
        <w:pStyle w:val="Akapitzlist"/>
        <w:numPr>
          <w:ilvl w:val="0"/>
          <w:numId w:val="18"/>
        </w:numPr>
        <w:spacing w:line="264" w:lineRule="auto"/>
        <w:jc w:val="both"/>
        <w:rPr>
          <w:sz w:val="20"/>
          <w:szCs w:val="20"/>
        </w:rPr>
      </w:pPr>
      <w:r w:rsidRPr="00BF2533">
        <w:rPr>
          <w:rFonts w:eastAsia="Times New Roman"/>
          <w:color w:val="1E2832"/>
          <w:sz w:val="24"/>
          <w:szCs w:val="24"/>
        </w:rPr>
        <w:t>Organizator</w:t>
      </w:r>
      <w:r w:rsidR="00BF2533">
        <w:rPr>
          <w:sz w:val="24"/>
          <w:szCs w:val="24"/>
        </w:rPr>
        <w:t> </w:t>
      </w:r>
      <w:r w:rsidRPr="00BF2533">
        <w:rPr>
          <w:rFonts w:eastAsia="Times New Roman"/>
          <w:color w:val="1E2832"/>
          <w:sz w:val="24"/>
          <w:szCs w:val="24"/>
        </w:rPr>
        <w:t>zastrzega</w:t>
      </w:r>
      <w:r w:rsidRPr="00BF2533">
        <w:rPr>
          <w:sz w:val="24"/>
          <w:szCs w:val="24"/>
        </w:rPr>
        <w:tab/>
      </w:r>
      <w:r w:rsidRPr="00BF2533">
        <w:rPr>
          <w:rFonts w:eastAsia="Times New Roman"/>
          <w:color w:val="1E2832"/>
          <w:sz w:val="24"/>
          <w:szCs w:val="24"/>
        </w:rPr>
        <w:t>możliwość</w:t>
      </w:r>
      <w:r w:rsidR="00BF2533">
        <w:rPr>
          <w:sz w:val="24"/>
          <w:szCs w:val="24"/>
        </w:rPr>
        <w:t> </w:t>
      </w:r>
      <w:r w:rsidRPr="00BF2533">
        <w:rPr>
          <w:rFonts w:eastAsia="Times New Roman"/>
          <w:color w:val="1E2832"/>
          <w:sz w:val="24"/>
          <w:szCs w:val="24"/>
        </w:rPr>
        <w:t>przedłużenia</w:t>
      </w:r>
      <w:r w:rsidR="00BF2533">
        <w:rPr>
          <w:sz w:val="24"/>
          <w:szCs w:val="24"/>
        </w:rPr>
        <w:t> </w:t>
      </w:r>
      <w:r w:rsidRPr="00BF2533">
        <w:rPr>
          <w:rFonts w:eastAsia="Times New Roman"/>
          <w:color w:val="1E2832"/>
          <w:sz w:val="24"/>
          <w:szCs w:val="24"/>
        </w:rPr>
        <w:t>trwania</w:t>
      </w:r>
      <w:r w:rsidR="00BF2533">
        <w:rPr>
          <w:sz w:val="24"/>
          <w:szCs w:val="24"/>
        </w:rPr>
        <w:t> </w:t>
      </w:r>
      <w:r w:rsidRPr="00BF2533">
        <w:rPr>
          <w:rFonts w:eastAsia="Times New Roman"/>
          <w:color w:val="1E2832"/>
          <w:sz w:val="24"/>
          <w:szCs w:val="24"/>
        </w:rPr>
        <w:t>Konkursu.</w:t>
      </w:r>
    </w:p>
    <w:p w14:paraId="3F03B90A" w14:textId="77777777" w:rsidR="00BE6CC0" w:rsidRDefault="00BE6CC0" w:rsidP="00AD77D6">
      <w:pPr>
        <w:tabs>
          <w:tab w:val="left" w:pos="360"/>
        </w:tabs>
        <w:rPr>
          <w:rFonts w:eastAsia="Times New Roman"/>
          <w:color w:val="1E2832"/>
          <w:sz w:val="24"/>
          <w:szCs w:val="24"/>
        </w:rPr>
      </w:pPr>
    </w:p>
    <w:p w14:paraId="581C3E97" w14:textId="77777777" w:rsidR="00BE6CC0" w:rsidRDefault="00BE6CC0" w:rsidP="00BE6CC0">
      <w:pPr>
        <w:spacing w:line="199" w:lineRule="exact"/>
        <w:rPr>
          <w:sz w:val="20"/>
          <w:szCs w:val="20"/>
        </w:rPr>
      </w:pPr>
    </w:p>
    <w:p w14:paraId="2047E155" w14:textId="77777777" w:rsidR="00BE6CC0" w:rsidRPr="00BE6CC0" w:rsidRDefault="00BE6CC0" w:rsidP="00BE6CC0">
      <w:pPr>
        <w:spacing w:line="263" w:lineRule="auto"/>
        <w:ind w:right="20"/>
        <w:jc w:val="both"/>
        <w:rPr>
          <w:sz w:val="20"/>
          <w:szCs w:val="20"/>
        </w:rPr>
      </w:pPr>
    </w:p>
    <w:p w14:paraId="2C3BC55D" w14:textId="77777777" w:rsidR="007B24EE" w:rsidRDefault="007B24EE">
      <w:pPr>
        <w:spacing w:line="200" w:lineRule="exact"/>
        <w:rPr>
          <w:sz w:val="24"/>
          <w:szCs w:val="24"/>
        </w:rPr>
      </w:pPr>
    </w:p>
    <w:p w14:paraId="74AE8563" w14:textId="6F3B6B90" w:rsidR="007B24EE" w:rsidRDefault="00A8190F" w:rsidP="00AD77D6">
      <w:pPr>
        <w:ind w:left="820"/>
        <w:rPr>
          <w:sz w:val="20"/>
          <w:szCs w:val="20"/>
        </w:rPr>
      </w:pPr>
      <w:bookmarkStart w:id="1" w:name="page2"/>
      <w:bookmarkEnd w:id="1"/>
      <w:r>
        <w:rPr>
          <w:rFonts w:ascii="Tahoma" w:eastAsia="Tahoma" w:hAnsi="Tahoma" w:cs="Tahoma"/>
          <w:noProof/>
          <w:sz w:val="16"/>
          <w:szCs w:val="16"/>
        </w:rPr>
        <w:drawing>
          <wp:anchor distT="0" distB="0" distL="114300" distR="114300" simplePos="0" relativeHeight="251656192" behindDoc="1" locked="0" layoutInCell="0" allowOverlap="1" wp14:anchorId="77FAA66F" wp14:editId="65CFEF7A">
            <wp:simplePos x="0" y="0"/>
            <wp:positionH relativeFrom="page">
              <wp:posOffset>1181100</wp:posOffset>
            </wp:positionH>
            <wp:positionV relativeFrom="page">
              <wp:posOffset>247015</wp:posOffset>
            </wp:positionV>
            <wp:extent cx="675005" cy="4857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noProof/>
          <w:sz w:val="16"/>
          <w:szCs w:val="16"/>
        </w:rPr>
        <w:drawing>
          <wp:anchor distT="0" distB="0" distL="114300" distR="114300" simplePos="0" relativeHeight="251657216" behindDoc="1" locked="0" layoutInCell="0" allowOverlap="1" wp14:anchorId="7522FE99" wp14:editId="5A8E2745">
            <wp:simplePos x="0" y="0"/>
            <wp:positionH relativeFrom="page">
              <wp:posOffset>2625725</wp:posOffset>
            </wp:positionH>
            <wp:positionV relativeFrom="page">
              <wp:posOffset>181610</wp:posOffset>
            </wp:positionV>
            <wp:extent cx="697865" cy="5511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noProof/>
          <w:sz w:val="16"/>
          <w:szCs w:val="16"/>
        </w:rPr>
        <w:drawing>
          <wp:anchor distT="0" distB="0" distL="114300" distR="114300" simplePos="0" relativeHeight="251658240" behindDoc="1" locked="0" layoutInCell="0" allowOverlap="1" wp14:anchorId="1A856D4B" wp14:editId="0BBE86F4">
            <wp:simplePos x="0" y="0"/>
            <wp:positionH relativeFrom="page">
              <wp:posOffset>4160520</wp:posOffset>
            </wp:positionH>
            <wp:positionV relativeFrom="page">
              <wp:posOffset>247015</wp:posOffset>
            </wp:positionV>
            <wp:extent cx="580390" cy="4857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noProof/>
          <w:sz w:val="16"/>
          <w:szCs w:val="16"/>
        </w:rPr>
        <w:drawing>
          <wp:anchor distT="0" distB="0" distL="114300" distR="114300" simplePos="0" relativeHeight="251659264" behindDoc="1" locked="0" layoutInCell="0" allowOverlap="1" wp14:anchorId="274BF4AA" wp14:editId="27F5F62D">
            <wp:simplePos x="0" y="0"/>
            <wp:positionH relativeFrom="page">
              <wp:posOffset>5684520</wp:posOffset>
            </wp:positionH>
            <wp:positionV relativeFrom="page">
              <wp:posOffset>179705</wp:posOffset>
            </wp:positionV>
            <wp:extent cx="838200" cy="5530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page3"/>
      <w:bookmarkEnd w:id="2"/>
    </w:p>
    <w:sectPr w:rsidR="007B24EE">
      <w:headerReference w:type="default" r:id="rId12"/>
      <w:footerReference w:type="default" r:id="rId13"/>
      <w:pgSz w:w="11900" w:h="16836"/>
      <w:pgMar w:top="1343" w:right="839" w:bottom="0" w:left="1420" w:header="0" w:footer="0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765E0" w14:textId="77777777" w:rsidR="008A174B" w:rsidRDefault="008A174B" w:rsidP="00C036EF">
      <w:r>
        <w:separator/>
      </w:r>
    </w:p>
  </w:endnote>
  <w:endnote w:type="continuationSeparator" w:id="0">
    <w:p w14:paraId="22C9461D" w14:textId="77777777" w:rsidR="008A174B" w:rsidRDefault="008A174B" w:rsidP="00C0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A7B86" w14:textId="77777777" w:rsidR="00C036EF" w:rsidRDefault="00C036EF" w:rsidP="00C036EF">
    <w:pPr>
      <w:rPr>
        <w:sz w:val="20"/>
        <w:szCs w:val="20"/>
      </w:rPr>
    </w:pPr>
    <w:r>
      <w:rPr>
        <w:rFonts w:eastAsia="Times New Roman"/>
      </w:rPr>
      <w:t>__________________________________________________________________________________</w:t>
    </w:r>
  </w:p>
  <w:p w14:paraId="45F1BFB0" w14:textId="77777777" w:rsidR="00C036EF" w:rsidRDefault="00C036EF" w:rsidP="00C036EF">
    <w:pPr>
      <w:spacing w:line="14" w:lineRule="exact"/>
      <w:rPr>
        <w:sz w:val="24"/>
        <w:szCs w:val="24"/>
      </w:rPr>
    </w:pPr>
  </w:p>
  <w:p w14:paraId="66538E17" w14:textId="49819225" w:rsidR="00C036EF" w:rsidRDefault="00C036EF" w:rsidP="00C036EF">
    <w:pPr>
      <w:spacing w:line="235" w:lineRule="auto"/>
      <w:ind w:right="1080"/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t>Stowarzyszenie Lokalna Grupa Działania Krajna Złotowska Aleja Piasta 32, 77-400 Złotów tel. 67 263 33</w:t>
    </w:r>
    <w:r w:rsidR="00875751">
      <w:rPr>
        <w:rFonts w:eastAsia="Times New Roman"/>
        <w:sz w:val="20"/>
        <w:szCs w:val="20"/>
      </w:rPr>
      <w:t xml:space="preserve"> </w:t>
    </w:r>
    <w:r>
      <w:rPr>
        <w:rFonts w:eastAsia="Times New Roman"/>
        <w:sz w:val="20"/>
        <w:szCs w:val="20"/>
      </w:rPr>
      <w:t>98 www.krajnazlotowska.pl   e-mail: biuro@krajnazlotowska.pl</w:t>
    </w:r>
  </w:p>
  <w:p w14:paraId="0D53199B" w14:textId="77777777" w:rsidR="00C036EF" w:rsidRPr="00C036EF" w:rsidRDefault="00C036EF" w:rsidP="00C03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30E19" w14:textId="77777777" w:rsidR="008A174B" w:rsidRDefault="008A174B" w:rsidP="00C036EF">
      <w:r>
        <w:separator/>
      </w:r>
    </w:p>
  </w:footnote>
  <w:footnote w:type="continuationSeparator" w:id="0">
    <w:p w14:paraId="1749FCCD" w14:textId="77777777" w:rsidR="008A174B" w:rsidRDefault="008A174B" w:rsidP="00C03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6AF92" w14:textId="77777777" w:rsidR="00C036EF" w:rsidRDefault="00C036EF" w:rsidP="00C036EF">
    <w:pPr>
      <w:ind w:left="820"/>
      <w:rPr>
        <w:rFonts w:ascii="Tahoma" w:eastAsia="Tahoma" w:hAnsi="Tahoma" w:cs="Tahoma"/>
        <w:sz w:val="16"/>
        <w:szCs w:val="16"/>
      </w:rPr>
    </w:pPr>
    <w:bookmarkStart w:id="3" w:name="page1"/>
    <w:bookmarkEnd w:id="3"/>
  </w:p>
  <w:p w14:paraId="3CAB7B2B" w14:textId="77777777" w:rsidR="00C036EF" w:rsidRDefault="00C036EF" w:rsidP="00C036EF">
    <w:pPr>
      <w:ind w:left="820"/>
      <w:rPr>
        <w:rFonts w:ascii="Tahoma" w:eastAsia="Tahoma" w:hAnsi="Tahoma" w:cs="Tahoma"/>
        <w:sz w:val="16"/>
        <w:szCs w:val="16"/>
      </w:rPr>
    </w:pPr>
  </w:p>
  <w:p w14:paraId="4F8D1459" w14:textId="77777777" w:rsidR="00C036EF" w:rsidRDefault="00C036EF" w:rsidP="00C036EF">
    <w:pPr>
      <w:ind w:left="820"/>
      <w:rPr>
        <w:rFonts w:ascii="Tahoma" w:eastAsia="Tahoma" w:hAnsi="Tahoma" w:cs="Tahoma"/>
        <w:sz w:val="16"/>
        <w:szCs w:val="16"/>
      </w:rPr>
    </w:pPr>
  </w:p>
  <w:p w14:paraId="1D63FB90" w14:textId="77777777" w:rsidR="00AD77D6" w:rsidRDefault="00AD77D6" w:rsidP="00C036EF">
    <w:pPr>
      <w:ind w:left="820"/>
      <w:rPr>
        <w:rFonts w:ascii="Tahoma" w:eastAsia="Tahoma" w:hAnsi="Tahoma" w:cs="Tahoma"/>
        <w:sz w:val="16"/>
        <w:szCs w:val="16"/>
      </w:rPr>
    </w:pPr>
  </w:p>
  <w:p w14:paraId="3573BB01" w14:textId="77777777" w:rsidR="00AD77D6" w:rsidRDefault="00AD77D6" w:rsidP="00C036EF">
    <w:pPr>
      <w:ind w:left="820"/>
      <w:rPr>
        <w:rFonts w:ascii="Tahoma" w:eastAsia="Tahoma" w:hAnsi="Tahoma" w:cs="Tahoma"/>
        <w:sz w:val="16"/>
        <w:szCs w:val="16"/>
      </w:rPr>
    </w:pPr>
  </w:p>
  <w:p w14:paraId="4A52F438" w14:textId="77777777" w:rsidR="00AD77D6" w:rsidRDefault="00AD77D6" w:rsidP="00C036EF">
    <w:pPr>
      <w:ind w:left="820"/>
      <w:rPr>
        <w:rFonts w:ascii="Tahoma" w:eastAsia="Tahoma" w:hAnsi="Tahoma" w:cs="Tahoma"/>
        <w:sz w:val="16"/>
        <w:szCs w:val="16"/>
      </w:rPr>
    </w:pPr>
  </w:p>
  <w:p w14:paraId="3D704051" w14:textId="77777777" w:rsidR="00AD77D6" w:rsidRDefault="00AD77D6" w:rsidP="00C036EF">
    <w:pPr>
      <w:ind w:left="820"/>
      <w:rPr>
        <w:rFonts w:ascii="Tahoma" w:eastAsia="Tahoma" w:hAnsi="Tahoma" w:cs="Tahoma"/>
        <w:sz w:val="16"/>
        <w:szCs w:val="16"/>
      </w:rPr>
    </w:pPr>
  </w:p>
  <w:p w14:paraId="4ACD648E" w14:textId="6B6FDCA3" w:rsidR="00C036EF" w:rsidRDefault="00C036EF" w:rsidP="00C036EF">
    <w:pPr>
      <w:ind w:left="820"/>
      <w:rPr>
        <w:sz w:val="20"/>
        <w:szCs w:val="20"/>
      </w:rPr>
    </w:pPr>
    <w:r>
      <w:rPr>
        <w:rFonts w:ascii="Tahoma" w:eastAsia="Tahoma" w:hAnsi="Tahoma" w:cs="Tahoma"/>
        <w:noProof/>
        <w:sz w:val="16"/>
        <w:szCs w:val="16"/>
      </w:rPr>
      <w:drawing>
        <wp:anchor distT="0" distB="0" distL="114300" distR="114300" simplePos="0" relativeHeight="251659264" behindDoc="1" locked="0" layoutInCell="0" allowOverlap="1" wp14:anchorId="4497872F" wp14:editId="0429E9A0">
          <wp:simplePos x="0" y="0"/>
          <wp:positionH relativeFrom="page">
            <wp:posOffset>1181100</wp:posOffset>
          </wp:positionH>
          <wp:positionV relativeFrom="page">
            <wp:posOffset>247015</wp:posOffset>
          </wp:positionV>
          <wp:extent cx="675005" cy="4857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noProof/>
        <w:sz w:val="16"/>
        <w:szCs w:val="16"/>
      </w:rPr>
      <w:drawing>
        <wp:anchor distT="0" distB="0" distL="114300" distR="114300" simplePos="0" relativeHeight="251660288" behindDoc="1" locked="0" layoutInCell="0" allowOverlap="1" wp14:anchorId="56F4408B" wp14:editId="735CEEC8">
          <wp:simplePos x="0" y="0"/>
          <wp:positionH relativeFrom="page">
            <wp:posOffset>2625725</wp:posOffset>
          </wp:positionH>
          <wp:positionV relativeFrom="page">
            <wp:posOffset>181610</wp:posOffset>
          </wp:positionV>
          <wp:extent cx="697865" cy="5511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noProof/>
        <w:sz w:val="16"/>
        <w:szCs w:val="16"/>
      </w:rPr>
      <w:drawing>
        <wp:anchor distT="0" distB="0" distL="114300" distR="114300" simplePos="0" relativeHeight="251661312" behindDoc="1" locked="0" layoutInCell="0" allowOverlap="1" wp14:anchorId="4F416A23" wp14:editId="1B91A7BE">
          <wp:simplePos x="0" y="0"/>
          <wp:positionH relativeFrom="page">
            <wp:posOffset>4160520</wp:posOffset>
          </wp:positionH>
          <wp:positionV relativeFrom="page">
            <wp:posOffset>247015</wp:posOffset>
          </wp:positionV>
          <wp:extent cx="580390" cy="4857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noProof/>
        <w:sz w:val="16"/>
        <w:szCs w:val="16"/>
      </w:rPr>
      <w:drawing>
        <wp:anchor distT="0" distB="0" distL="114300" distR="114300" simplePos="0" relativeHeight="251662336" behindDoc="1" locked="0" layoutInCell="0" allowOverlap="1" wp14:anchorId="3DDCF47F" wp14:editId="609C891F">
          <wp:simplePos x="0" y="0"/>
          <wp:positionH relativeFrom="page">
            <wp:posOffset>5684520</wp:posOffset>
          </wp:positionH>
          <wp:positionV relativeFrom="page">
            <wp:posOffset>179705</wp:posOffset>
          </wp:positionV>
          <wp:extent cx="838200" cy="5530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16"/>
        <w:szCs w:val="16"/>
      </w:rPr>
      <w:t>„Europejski Fundusz Rolny na rzecz Rozwoju Obszarów Wiejskich: Europa inwestująca w obszary wiejskie"</w:t>
    </w:r>
  </w:p>
  <w:p w14:paraId="5353E704" w14:textId="77777777" w:rsidR="00C036EF" w:rsidRDefault="00C036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4BEC356E"/>
    <w:lvl w:ilvl="0" w:tplc="0A6C1C8C">
      <w:start w:val="3"/>
      <w:numFmt w:val="decimal"/>
      <w:lvlText w:val="%1)"/>
      <w:lvlJc w:val="left"/>
    </w:lvl>
    <w:lvl w:ilvl="1" w:tplc="72CC8252">
      <w:numFmt w:val="decimal"/>
      <w:lvlText w:val=""/>
      <w:lvlJc w:val="left"/>
    </w:lvl>
    <w:lvl w:ilvl="2" w:tplc="1BFE52BE">
      <w:numFmt w:val="decimal"/>
      <w:lvlText w:val=""/>
      <w:lvlJc w:val="left"/>
    </w:lvl>
    <w:lvl w:ilvl="3" w:tplc="DBA2684A">
      <w:numFmt w:val="decimal"/>
      <w:lvlText w:val=""/>
      <w:lvlJc w:val="left"/>
    </w:lvl>
    <w:lvl w:ilvl="4" w:tplc="41EC48E4">
      <w:numFmt w:val="decimal"/>
      <w:lvlText w:val=""/>
      <w:lvlJc w:val="left"/>
    </w:lvl>
    <w:lvl w:ilvl="5" w:tplc="CDB649AE">
      <w:numFmt w:val="decimal"/>
      <w:lvlText w:val=""/>
      <w:lvlJc w:val="left"/>
    </w:lvl>
    <w:lvl w:ilvl="6" w:tplc="F8821A20">
      <w:numFmt w:val="decimal"/>
      <w:lvlText w:val=""/>
      <w:lvlJc w:val="left"/>
    </w:lvl>
    <w:lvl w:ilvl="7" w:tplc="BC2EE2A8">
      <w:numFmt w:val="decimal"/>
      <w:lvlText w:val=""/>
      <w:lvlJc w:val="left"/>
    </w:lvl>
    <w:lvl w:ilvl="8" w:tplc="C5BAFD20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65CA87B0"/>
    <w:lvl w:ilvl="0" w:tplc="E63E97B0">
      <w:start w:val="9"/>
      <w:numFmt w:val="decimal"/>
      <w:lvlText w:val="%1."/>
      <w:lvlJc w:val="left"/>
    </w:lvl>
    <w:lvl w:ilvl="1" w:tplc="D3D89DA8">
      <w:start w:val="5"/>
      <w:numFmt w:val="decimal"/>
      <w:lvlText w:val="%2."/>
      <w:lvlJc w:val="left"/>
    </w:lvl>
    <w:lvl w:ilvl="2" w:tplc="B85ACFFE">
      <w:numFmt w:val="decimal"/>
      <w:lvlText w:val=""/>
      <w:lvlJc w:val="left"/>
    </w:lvl>
    <w:lvl w:ilvl="3" w:tplc="D8F48768">
      <w:numFmt w:val="decimal"/>
      <w:lvlText w:val=""/>
      <w:lvlJc w:val="left"/>
    </w:lvl>
    <w:lvl w:ilvl="4" w:tplc="1C0A2A96">
      <w:numFmt w:val="decimal"/>
      <w:lvlText w:val=""/>
      <w:lvlJc w:val="left"/>
    </w:lvl>
    <w:lvl w:ilvl="5" w:tplc="3C808A46">
      <w:numFmt w:val="decimal"/>
      <w:lvlText w:val=""/>
      <w:lvlJc w:val="left"/>
    </w:lvl>
    <w:lvl w:ilvl="6" w:tplc="1CDEEC78">
      <w:numFmt w:val="decimal"/>
      <w:lvlText w:val=""/>
      <w:lvlJc w:val="left"/>
    </w:lvl>
    <w:lvl w:ilvl="7" w:tplc="38F8F2AC">
      <w:numFmt w:val="decimal"/>
      <w:lvlText w:val=""/>
      <w:lvlJc w:val="left"/>
    </w:lvl>
    <w:lvl w:ilvl="8" w:tplc="39A611F0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CD78F732"/>
    <w:lvl w:ilvl="0" w:tplc="0472E0F2">
      <w:start w:val="1"/>
      <w:numFmt w:val="decimal"/>
      <w:lvlText w:val="%1."/>
      <w:lvlJc w:val="left"/>
    </w:lvl>
    <w:lvl w:ilvl="1" w:tplc="386AA6B8">
      <w:numFmt w:val="decimal"/>
      <w:lvlText w:val=""/>
      <w:lvlJc w:val="left"/>
    </w:lvl>
    <w:lvl w:ilvl="2" w:tplc="49862E40">
      <w:numFmt w:val="decimal"/>
      <w:lvlText w:val=""/>
      <w:lvlJc w:val="left"/>
    </w:lvl>
    <w:lvl w:ilvl="3" w:tplc="D1867A70">
      <w:numFmt w:val="decimal"/>
      <w:lvlText w:val=""/>
      <w:lvlJc w:val="left"/>
    </w:lvl>
    <w:lvl w:ilvl="4" w:tplc="AB40304E">
      <w:numFmt w:val="decimal"/>
      <w:lvlText w:val=""/>
      <w:lvlJc w:val="left"/>
    </w:lvl>
    <w:lvl w:ilvl="5" w:tplc="9C32D9F4">
      <w:numFmt w:val="decimal"/>
      <w:lvlText w:val=""/>
      <w:lvlJc w:val="left"/>
    </w:lvl>
    <w:lvl w:ilvl="6" w:tplc="02689540">
      <w:numFmt w:val="decimal"/>
      <w:lvlText w:val=""/>
      <w:lvlJc w:val="left"/>
    </w:lvl>
    <w:lvl w:ilvl="7" w:tplc="1B7A9F1C">
      <w:numFmt w:val="decimal"/>
      <w:lvlText w:val=""/>
      <w:lvlJc w:val="left"/>
    </w:lvl>
    <w:lvl w:ilvl="8" w:tplc="A5B6B820">
      <w:numFmt w:val="decimal"/>
      <w:lvlText w:val=""/>
      <w:lvlJc w:val="left"/>
    </w:lvl>
  </w:abstractNum>
  <w:abstractNum w:abstractNumId="3" w15:restartNumberingAfterBreak="0">
    <w:nsid w:val="12E05895"/>
    <w:multiLevelType w:val="hybridMultilevel"/>
    <w:tmpl w:val="EEE8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E9E8"/>
    <w:multiLevelType w:val="hybridMultilevel"/>
    <w:tmpl w:val="5B7CFD98"/>
    <w:lvl w:ilvl="0" w:tplc="51BA9DFA">
      <w:start w:val="5"/>
      <w:numFmt w:val="decimal"/>
      <w:lvlText w:val="%1."/>
      <w:lvlJc w:val="left"/>
    </w:lvl>
    <w:lvl w:ilvl="1" w:tplc="E70EB910">
      <w:start w:val="1"/>
      <w:numFmt w:val="lowerRoman"/>
      <w:lvlText w:val="%2"/>
      <w:lvlJc w:val="left"/>
    </w:lvl>
    <w:lvl w:ilvl="2" w:tplc="253CE272">
      <w:numFmt w:val="decimal"/>
      <w:lvlText w:val=""/>
      <w:lvlJc w:val="left"/>
    </w:lvl>
    <w:lvl w:ilvl="3" w:tplc="CA12B106">
      <w:numFmt w:val="decimal"/>
      <w:lvlText w:val=""/>
      <w:lvlJc w:val="left"/>
    </w:lvl>
    <w:lvl w:ilvl="4" w:tplc="DE343226">
      <w:numFmt w:val="decimal"/>
      <w:lvlText w:val=""/>
      <w:lvlJc w:val="left"/>
    </w:lvl>
    <w:lvl w:ilvl="5" w:tplc="5400DC72">
      <w:numFmt w:val="decimal"/>
      <w:lvlText w:val=""/>
      <w:lvlJc w:val="left"/>
    </w:lvl>
    <w:lvl w:ilvl="6" w:tplc="9142134E">
      <w:numFmt w:val="decimal"/>
      <w:lvlText w:val=""/>
      <w:lvlJc w:val="left"/>
    </w:lvl>
    <w:lvl w:ilvl="7" w:tplc="EB5CF088">
      <w:numFmt w:val="decimal"/>
      <w:lvlText w:val=""/>
      <w:lvlJc w:val="left"/>
    </w:lvl>
    <w:lvl w:ilvl="8" w:tplc="58981998">
      <w:numFmt w:val="decimal"/>
      <w:lvlText w:val=""/>
      <w:lvlJc w:val="left"/>
    </w:lvl>
  </w:abstractNum>
  <w:abstractNum w:abstractNumId="5" w15:restartNumberingAfterBreak="0">
    <w:nsid w:val="225838FD"/>
    <w:multiLevelType w:val="hybridMultilevel"/>
    <w:tmpl w:val="D680937A"/>
    <w:lvl w:ilvl="0" w:tplc="95B4A5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E283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7834"/>
    <w:multiLevelType w:val="hybridMultilevel"/>
    <w:tmpl w:val="DF7296D0"/>
    <w:lvl w:ilvl="0" w:tplc="8F4E1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E283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41F2"/>
    <w:multiLevelType w:val="hybridMultilevel"/>
    <w:tmpl w:val="A80A3BC8"/>
    <w:lvl w:ilvl="0" w:tplc="EBC6D2BC">
      <w:start w:val="6"/>
      <w:numFmt w:val="decimal"/>
      <w:lvlText w:val="%1."/>
      <w:lvlJc w:val="left"/>
    </w:lvl>
    <w:lvl w:ilvl="1" w:tplc="1968FB98">
      <w:numFmt w:val="decimal"/>
      <w:lvlText w:val=""/>
      <w:lvlJc w:val="left"/>
    </w:lvl>
    <w:lvl w:ilvl="2" w:tplc="AEACAF70">
      <w:numFmt w:val="decimal"/>
      <w:lvlText w:val=""/>
      <w:lvlJc w:val="left"/>
    </w:lvl>
    <w:lvl w:ilvl="3" w:tplc="D0E47BF2">
      <w:numFmt w:val="decimal"/>
      <w:lvlText w:val=""/>
      <w:lvlJc w:val="left"/>
    </w:lvl>
    <w:lvl w:ilvl="4" w:tplc="75746876">
      <w:numFmt w:val="decimal"/>
      <w:lvlText w:val=""/>
      <w:lvlJc w:val="left"/>
    </w:lvl>
    <w:lvl w:ilvl="5" w:tplc="EBAE36F8">
      <w:numFmt w:val="decimal"/>
      <w:lvlText w:val=""/>
      <w:lvlJc w:val="left"/>
    </w:lvl>
    <w:lvl w:ilvl="6" w:tplc="34FE6088">
      <w:numFmt w:val="decimal"/>
      <w:lvlText w:val=""/>
      <w:lvlJc w:val="left"/>
    </w:lvl>
    <w:lvl w:ilvl="7" w:tplc="B212D19C">
      <w:numFmt w:val="decimal"/>
      <w:lvlText w:val=""/>
      <w:lvlJc w:val="left"/>
    </w:lvl>
    <w:lvl w:ilvl="8" w:tplc="EE0CF146">
      <w:numFmt w:val="decimal"/>
      <w:lvlText w:val=""/>
      <w:lvlJc w:val="left"/>
    </w:lvl>
  </w:abstractNum>
  <w:abstractNum w:abstractNumId="8" w15:restartNumberingAfterBreak="0">
    <w:nsid w:val="41B71EFB"/>
    <w:multiLevelType w:val="hybridMultilevel"/>
    <w:tmpl w:val="9B1C2362"/>
    <w:lvl w:ilvl="0" w:tplc="C26667C0">
      <w:start w:val="1"/>
      <w:numFmt w:val="decimal"/>
      <w:lvlText w:val="%1)"/>
      <w:lvlJc w:val="left"/>
    </w:lvl>
    <w:lvl w:ilvl="1" w:tplc="A5F4F18C">
      <w:start w:val="1"/>
      <w:numFmt w:val="lowerLetter"/>
      <w:lvlText w:val="%2)"/>
      <w:lvlJc w:val="left"/>
    </w:lvl>
    <w:lvl w:ilvl="2" w:tplc="49D6E5EC">
      <w:numFmt w:val="decimal"/>
      <w:lvlText w:val=""/>
      <w:lvlJc w:val="left"/>
    </w:lvl>
    <w:lvl w:ilvl="3" w:tplc="0E08A6FE">
      <w:numFmt w:val="decimal"/>
      <w:lvlText w:val=""/>
      <w:lvlJc w:val="left"/>
    </w:lvl>
    <w:lvl w:ilvl="4" w:tplc="0696239A">
      <w:numFmt w:val="decimal"/>
      <w:lvlText w:val=""/>
      <w:lvlJc w:val="left"/>
    </w:lvl>
    <w:lvl w:ilvl="5" w:tplc="4304595A">
      <w:numFmt w:val="decimal"/>
      <w:lvlText w:val=""/>
      <w:lvlJc w:val="left"/>
    </w:lvl>
    <w:lvl w:ilvl="6" w:tplc="5E86B328">
      <w:numFmt w:val="decimal"/>
      <w:lvlText w:val=""/>
      <w:lvlJc w:val="left"/>
    </w:lvl>
    <w:lvl w:ilvl="7" w:tplc="B60A2E1C">
      <w:numFmt w:val="decimal"/>
      <w:lvlText w:val=""/>
      <w:lvlJc w:val="left"/>
    </w:lvl>
    <w:lvl w:ilvl="8" w:tplc="2C7ACF26">
      <w:numFmt w:val="decimal"/>
      <w:lvlText w:val=""/>
      <w:lvlJc w:val="left"/>
    </w:lvl>
  </w:abstractNum>
  <w:abstractNum w:abstractNumId="9" w15:restartNumberingAfterBreak="0">
    <w:nsid w:val="4DB127F8"/>
    <w:multiLevelType w:val="hybridMultilevel"/>
    <w:tmpl w:val="438802CE"/>
    <w:lvl w:ilvl="0" w:tplc="1BC81A66">
      <w:start w:val="1"/>
      <w:numFmt w:val="decimal"/>
      <w:lvlText w:val="%1)"/>
      <w:lvlJc w:val="left"/>
    </w:lvl>
    <w:lvl w:ilvl="1" w:tplc="30B88DA4">
      <w:numFmt w:val="decimal"/>
      <w:lvlText w:val=""/>
      <w:lvlJc w:val="left"/>
    </w:lvl>
    <w:lvl w:ilvl="2" w:tplc="41C0DB4E">
      <w:numFmt w:val="decimal"/>
      <w:lvlText w:val=""/>
      <w:lvlJc w:val="left"/>
    </w:lvl>
    <w:lvl w:ilvl="3" w:tplc="D30E47F0">
      <w:numFmt w:val="decimal"/>
      <w:lvlText w:val=""/>
      <w:lvlJc w:val="left"/>
    </w:lvl>
    <w:lvl w:ilvl="4" w:tplc="52367986">
      <w:numFmt w:val="decimal"/>
      <w:lvlText w:val=""/>
      <w:lvlJc w:val="left"/>
    </w:lvl>
    <w:lvl w:ilvl="5" w:tplc="A5EE1134">
      <w:numFmt w:val="decimal"/>
      <w:lvlText w:val=""/>
      <w:lvlJc w:val="left"/>
    </w:lvl>
    <w:lvl w:ilvl="6" w:tplc="613217DE">
      <w:numFmt w:val="decimal"/>
      <w:lvlText w:val=""/>
      <w:lvlJc w:val="left"/>
    </w:lvl>
    <w:lvl w:ilvl="7" w:tplc="E4CADFD4">
      <w:numFmt w:val="decimal"/>
      <w:lvlText w:val=""/>
      <w:lvlJc w:val="left"/>
    </w:lvl>
    <w:lvl w:ilvl="8" w:tplc="5A281112">
      <w:numFmt w:val="decimal"/>
      <w:lvlText w:val=""/>
      <w:lvlJc w:val="left"/>
    </w:lvl>
  </w:abstractNum>
  <w:abstractNum w:abstractNumId="10" w15:restartNumberingAfterBreak="0">
    <w:nsid w:val="515F007C"/>
    <w:multiLevelType w:val="hybridMultilevel"/>
    <w:tmpl w:val="A27CE6A0"/>
    <w:lvl w:ilvl="0" w:tplc="29F4C854">
      <w:start w:val="9"/>
      <w:numFmt w:val="decimal"/>
      <w:lvlText w:val="%1)"/>
      <w:lvlJc w:val="left"/>
    </w:lvl>
    <w:lvl w:ilvl="1" w:tplc="EF005170">
      <w:numFmt w:val="decimal"/>
      <w:lvlText w:val=""/>
      <w:lvlJc w:val="left"/>
    </w:lvl>
    <w:lvl w:ilvl="2" w:tplc="8A020054">
      <w:numFmt w:val="decimal"/>
      <w:lvlText w:val=""/>
      <w:lvlJc w:val="left"/>
    </w:lvl>
    <w:lvl w:ilvl="3" w:tplc="D87A38B2">
      <w:numFmt w:val="decimal"/>
      <w:lvlText w:val=""/>
      <w:lvlJc w:val="left"/>
    </w:lvl>
    <w:lvl w:ilvl="4" w:tplc="65CE2294">
      <w:numFmt w:val="decimal"/>
      <w:lvlText w:val=""/>
      <w:lvlJc w:val="left"/>
    </w:lvl>
    <w:lvl w:ilvl="5" w:tplc="D2A0D3DA">
      <w:numFmt w:val="decimal"/>
      <w:lvlText w:val=""/>
      <w:lvlJc w:val="left"/>
    </w:lvl>
    <w:lvl w:ilvl="6" w:tplc="051EC442">
      <w:numFmt w:val="decimal"/>
      <w:lvlText w:val=""/>
      <w:lvlJc w:val="left"/>
    </w:lvl>
    <w:lvl w:ilvl="7" w:tplc="D32E37B8">
      <w:numFmt w:val="decimal"/>
      <w:lvlText w:val=""/>
      <w:lvlJc w:val="left"/>
    </w:lvl>
    <w:lvl w:ilvl="8" w:tplc="FEDE25B6">
      <w:numFmt w:val="decimal"/>
      <w:lvlText w:val=""/>
      <w:lvlJc w:val="left"/>
    </w:lvl>
  </w:abstractNum>
  <w:abstractNum w:abstractNumId="11" w15:restartNumberingAfterBreak="0">
    <w:nsid w:val="554C0D16"/>
    <w:multiLevelType w:val="hybridMultilevel"/>
    <w:tmpl w:val="6AE4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062C2"/>
    <w:multiLevelType w:val="hybridMultilevel"/>
    <w:tmpl w:val="012A0E76"/>
    <w:lvl w:ilvl="0" w:tplc="FFEEDD8C">
      <w:start w:val="12"/>
      <w:numFmt w:val="decimal"/>
      <w:lvlText w:val="%1)"/>
      <w:lvlJc w:val="left"/>
    </w:lvl>
    <w:lvl w:ilvl="1" w:tplc="E38E3A94">
      <w:numFmt w:val="decimal"/>
      <w:lvlText w:val=""/>
      <w:lvlJc w:val="left"/>
    </w:lvl>
    <w:lvl w:ilvl="2" w:tplc="9B50F682">
      <w:numFmt w:val="decimal"/>
      <w:lvlText w:val=""/>
      <w:lvlJc w:val="left"/>
    </w:lvl>
    <w:lvl w:ilvl="3" w:tplc="7310871E">
      <w:numFmt w:val="decimal"/>
      <w:lvlText w:val=""/>
      <w:lvlJc w:val="left"/>
    </w:lvl>
    <w:lvl w:ilvl="4" w:tplc="327E9080">
      <w:numFmt w:val="decimal"/>
      <w:lvlText w:val=""/>
      <w:lvlJc w:val="left"/>
    </w:lvl>
    <w:lvl w:ilvl="5" w:tplc="151671C2">
      <w:numFmt w:val="decimal"/>
      <w:lvlText w:val=""/>
      <w:lvlJc w:val="left"/>
    </w:lvl>
    <w:lvl w:ilvl="6" w:tplc="C2FA6882">
      <w:numFmt w:val="decimal"/>
      <w:lvlText w:val=""/>
      <w:lvlJc w:val="left"/>
    </w:lvl>
    <w:lvl w:ilvl="7" w:tplc="E4BA33CA">
      <w:numFmt w:val="decimal"/>
      <w:lvlText w:val=""/>
      <w:lvlJc w:val="left"/>
    </w:lvl>
    <w:lvl w:ilvl="8" w:tplc="40D81CE4">
      <w:numFmt w:val="decimal"/>
      <w:lvlText w:val=""/>
      <w:lvlJc w:val="left"/>
    </w:lvl>
  </w:abstractNum>
  <w:abstractNum w:abstractNumId="13" w15:restartNumberingAfterBreak="0">
    <w:nsid w:val="5CF56543"/>
    <w:multiLevelType w:val="hybridMultilevel"/>
    <w:tmpl w:val="3A68334A"/>
    <w:lvl w:ilvl="0" w:tplc="A71A41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E283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438D"/>
    <w:multiLevelType w:val="hybridMultilevel"/>
    <w:tmpl w:val="636A65AA"/>
    <w:lvl w:ilvl="0" w:tplc="C79C3ED4">
      <w:start w:val="7"/>
      <w:numFmt w:val="decimal"/>
      <w:lvlText w:val="%1."/>
      <w:lvlJc w:val="left"/>
    </w:lvl>
    <w:lvl w:ilvl="1" w:tplc="AF76B0BE">
      <w:numFmt w:val="decimal"/>
      <w:lvlText w:val=""/>
      <w:lvlJc w:val="left"/>
    </w:lvl>
    <w:lvl w:ilvl="2" w:tplc="E0D2875E">
      <w:numFmt w:val="decimal"/>
      <w:lvlText w:val=""/>
      <w:lvlJc w:val="left"/>
    </w:lvl>
    <w:lvl w:ilvl="3" w:tplc="9A2045E8">
      <w:numFmt w:val="decimal"/>
      <w:lvlText w:val=""/>
      <w:lvlJc w:val="left"/>
    </w:lvl>
    <w:lvl w:ilvl="4" w:tplc="447A68CA">
      <w:numFmt w:val="decimal"/>
      <w:lvlText w:val=""/>
      <w:lvlJc w:val="left"/>
    </w:lvl>
    <w:lvl w:ilvl="5" w:tplc="9542AA12">
      <w:numFmt w:val="decimal"/>
      <w:lvlText w:val=""/>
      <w:lvlJc w:val="left"/>
    </w:lvl>
    <w:lvl w:ilvl="6" w:tplc="00CCCEAC">
      <w:numFmt w:val="decimal"/>
      <w:lvlText w:val=""/>
      <w:lvlJc w:val="left"/>
    </w:lvl>
    <w:lvl w:ilvl="7" w:tplc="1AC8EAD4">
      <w:numFmt w:val="decimal"/>
      <w:lvlText w:val=""/>
      <w:lvlJc w:val="left"/>
    </w:lvl>
    <w:lvl w:ilvl="8" w:tplc="7654EBC8">
      <w:numFmt w:val="decimal"/>
      <w:lvlText w:val=""/>
      <w:lvlJc w:val="left"/>
    </w:lvl>
  </w:abstractNum>
  <w:abstractNum w:abstractNumId="15" w15:restartNumberingAfterBreak="0">
    <w:nsid w:val="7545E146"/>
    <w:multiLevelType w:val="hybridMultilevel"/>
    <w:tmpl w:val="3A3807CC"/>
    <w:lvl w:ilvl="0" w:tplc="841CAEB4">
      <w:start w:val="5"/>
      <w:numFmt w:val="lowerLetter"/>
      <w:lvlText w:val="%1)"/>
      <w:lvlJc w:val="left"/>
    </w:lvl>
    <w:lvl w:ilvl="1" w:tplc="D8DAC5EE">
      <w:start w:val="1"/>
      <w:numFmt w:val="lowerLetter"/>
      <w:lvlText w:val="%2"/>
      <w:lvlJc w:val="left"/>
    </w:lvl>
    <w:lvl w:ilvl="2" w:tplc="EE02438E">
      <w:numFmt w:val="decimal"/>
      <w:lvlText w:val=""/>
      <w:lvlJc w:val="left"/>
    </w:lvl>
    <w:lvl w:ilvl="3" w:tplc="FF10965C">
      <w:numFmt w:val="decimal"/>
      <w:lvlText w:val=""/>
      <w:lvlJc w:val="left"/>
    </w:lvl>
    <w:lvl w:ilvl="4" w:tplc="E4DC6974">
      <w:numFmt w:val="decimal"/>
      <w:lvlText w:val=""/>
      <w:lvlJc w:val="left"/>
    </w:lvl>
    <w:lvl w:ilvl="5" w:tplc="E7207A34">
      <w:numFmt w:val="decimal"/>
      <w:lvlText w:val=""/>
      <w:lvlJc w:val="left"/>
    </w:lvl>
    <w:lvl w:ilvl="6" w:tplc="95AEC586">
      <w:numFmt w:val="decimal"/>
      <w:lvlText w:val=""/>
      <w:lvlJc w:val="left"/>
    </w:lvl>
    <w:lvl w:ilvl="7" w:tplc="4C2A542A">
      <w:numFmt w:val="decimal"/>
      <w:lvlText w:val=""/>
      <w:lvlJc w:val="left"/>
    </w:lvl>
    <w:lvl w:ilvl="8" w:tplc="3A16DC8C">
      <w:numFmt w:val="decimal"/>
      <w:lvlText w:val=""/>
      <w:lvlJc w:val="left"/>
    </w:lvl>
  </w:abstractNum>
  <w:abstractNum w:abstractNumId="16" w15:restartNumberingAfterBreak="0">
    <w:nsid w:val="77F1238B"/>
    <w:multiLevelType w:val="hybridMultilevel"/>
    <w:tmpl w:val="0302C0D0"/>
    <w:lvl w:ilvl="0" w:tplc="981296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E283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2A9E3"/>
    <w:multiLevelType w:val="hybridMultilevel"/>
    <w:tmpl w:val="6F162F3A"/>
    <w:lvl w:ilvl="0" w:tplc="45CAC464">
      <w:start w:val="1"/>
      <w:numFmt w:val="lowerLetter"/>
      <w:lvlText w:val="%1"/>
      <w:lvlJc w:val="left"/>
    </w:lvl>
    <w:lvl w:ilvl="1" w:tplc="C2364A2E">
      <w:start w:val="4"/>
      <w:numFmt w:val="lowerLetter"/>
      <w:lvlText w:val="%2)"/>
      <w:lvlJc w:val="left"/>
    </w:lvl>
    <w:lvl w:ilvl="2" w:tplc="57B8C772">
      <w:numFmt w:val="decimal"/>
      <w:lvlText w:val=""/>
      <w:lvlJc w:val="left"/>
    </w:lvl>
    <w:lvl w:ilvl="3" w:tplc="DEDA00D4">
      <w:numFmt w:val="decimal"/>
      <w:lvlText w:val=""/>
      <w:lvlJc w:val="left"/>
    </w:lvl>
    <w:lvl w:ilvl="4" w:tplc="3F42532E">
      <w:numFmt w:val="decimal"/>
      <w:lvlText w:val=""/>
      <w:lvlJc w:val="left"/>
    </w:lvl>
    <w:lvl w:ilvl="5" w:tplc="91F6FCB6">
      <w:numFmt w:val="decimal"/>
      <w:lvlText w:val=""/>
      <w:lvlJc w:val="left"/>
    </w:lvl>
    <w:lvl w:ilvl="6" w:tplc="94ECB694">
      <w:numFmt w:val="decimal"/>
      <w:lvlText w:val=""/>
      <w:lvlJc w:val="left"/>
    </w:lvl>
    <w:lvl w:ilvl="7" w:tplc="02D26D82">
      <w:numFmt w:val="decimal"/>
      <w:lvlText w:val=""/>
      <w:lvlJc w:val="left"/>
    </w:lvl>
    <w:lvl w:ilvl="8" w:tplc="B16E4D0C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5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14"/>
  </w:num>
  <w:num w:numId="13">
    <w:abstractNumId w:val="5"/>
  </w:num>
  <w:num w:numId="14">
    <w:abstractNumId w:val="11"/>
  </w:num>
  <w:num w:numId="15">
    <w:abstractNumId w:val="6"/>
  </w:num>
  <w:num w:numId="16">
    <w:abstractNumId w:val="3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EE"/>
    <w:rsid w:val="000C5DE1"/>
    <w:rsid w:val="000D777C"/>
    <w:rsid w:val="00134F53"/>
    <w:rsid w:val="001C0827"/>
    <w:rsid w:val="00512150"/>
    <w:rsid w:val="00763670"/>
    <w:rsid w:val="007A112F"/>
    <w:rsid w:val="007B24EE"/>
    <w:rsid w:val="00875751"/>
    <w:rsid w:val="008A174B"/>
    <w:rsid w:val="00A8190F"/>
    <w:rsid w:val="00AD236E"/>
    <w:rsid w:val="00AD77D6"/>
    <w:rsid w:val="00BE6CC0"/>
    <w:rsid w:val="00BF2533"/>
    <w:rsid w:val="00C036EF"/>
    <w:rsid w:val="00E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B3161"/>
  <w15:docId w15:val="{56CA6DC5-08A3-4697-B18E-9E73DC31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36E"/>
    <w:pPr>
      <w:ind w:left="720"/>
      <w:contextualSpacing/>
    </w:pPr>
  </w:style>
  <w:style w:type="paragraph" w:styleId="Bezodstpw">
    <w:name w:val="No Spacing"/>
    <w:uiPriority w:val="1"/>
    <w:qFormat/>
    <w:rsid w:val="00AD236E"/>
  </w:style>
  <w:style w:type="paragraph" w:styleId="Nagwek">
    <w:name w:val="header"/>
    <w:basedOn w:val="Normalny"/>
    <w:link w:val="NagwekZnak"/>
    <w:uiPriority w:val="99"/>
    <w:unhideWhenUsed/>
    <w:rsid w:val="00C03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6EF"/>
  </w:style>
  <w:style w:type="paragraph" w:styleId="Stopka">
    <w:name w:val="footer"/>
    <w:basedOn w:val="Normalny"/>
    <w:link w:val="StopkaZnak"/>
    <w:uiPriority w:val="99"/>
    <w:unhideWhenUsed/>
    <w:rsid w:val="00C03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ajnazlotowska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1323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6</cp:revision>
  <cp:lastPrinted>2019-04-03T06:04:00Z</cp:lastPrinted>
  <dcterms:created xsi:type="dcterms:W3CDTF">2023-01-30T09:09:00Z</dcterms:created>
  <dcterms:modified xsi:type="dcterms:W3CDTF">2023-02-02T07:31:00Z</dcterms:modified>
</cp:coreProperties>
</file>